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FBDD5" w14:textId="77777777" w:rsidR="009A3781" w:rsidRPr="00932160" w:rsidRDefault="009A3781" w:rsidP="002A03FB">
      <w:pPr>
        <w:pStyle w:val="Title"/>
        <w:tabs>
          <w:tab w:val="clear" w:pos="1008"/>
          <w:tab w:val="clear" w:pos="1296"/>
          <w:tab w:val="clear" w:pos="1728"/>
          <w:tab w:val="clear" w:pos="2160"/>
          <w:tab w:val="clear" w:pos="2592"/>
          <w:tab w:val="clear" w:pos="3024"/>
        </w:tabs>
        <w:ind w:left="1440" w:hanging="1440"/>
        <w:outlineLvl w:val="0"/>
        <w:rPr>
          <w:rFonts w:ascii="Arial" w:eastAsia="Arial Unicode MS" w:hAnsi="Arial" w:cs="Arial"/>
          <w:b/>
          <w:sz w:val="32"/>
          <w:szCs w:val="32"/>
        </w:rPr>
      </w:pPr>
      <w:r w:rsidRPr="00932160">
        <w:rPr>
          <w:rFonts w:ascii="Arial" w:eastAsia="Arial Unicode MS" w:hAnsi="Arial" w:cs="Arial"/>
          <w:b/>
          <w:sz w:val="32"/>
          <w:szCs w:val="32"/>
        </w:rPr>
        <w:t>TERRORISM</w:t>
      </w:r>
    </w:p>
    <w:p w14:paraId="6BD2629A" w14:textId="77777777" w:rsidR="004C161D" w:rsidRPr="00CA1C1C" w:rsidRDefault="004C161D" w:rsidP="002A03FB">
      <w:pPr>
        <w:tabs>
          <w:tab w:val="clear" w:pos="1008"/>
          <w:tab w:val="clear" w:pos="1296"/>
          <w:tab w:val="clear" w:pos="1728"/>
          <w:tab w:val="clear" w:pos="2160"/>
          <w:tab w:val="clear" w:pos="2592"/>
          <w:tab w:val="clear" w:pos="3024"/>
        </w:tabs>
        <w:ind w:left="1440" w:hanging="1440"/>
        <w:jc w:val="both"/>
        <w:rPr>
          <w:rFonts w:ascii="Arial" w:eastAsia="Arial Unicode MS" w:hAnsi="Arial" w:cs="Arial"/>
          <w:sz w:val="20"/>
        </w:rPr>
      </w:pPr>
    </w:p>
    <w:p w14:paraId="011DA011" w14:textId="77777777" w:rsidR="00CA1C1C" w:rsidRPr="00CA1C1C" w:rsidRDefault="00CA1C1C"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 w:val="20"/>
        </w:rPr>
      </w:pPr>
    </w:p>
    <w:p w14:paraId="689251DD" w14:textId="77777777" w:rsidR="009A3781" w:rsidRPr="00550060" w:rsidRDefault="006810DB" w:rsidP="006810D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eastAsia="Arial Unicode MS" w:hAnsi="Arial" w:cs="Arial"/>
          <w:szCs w:val="24"/>
          <w:u w:val="single"/>
        </w:rPr>
      </w:pPr>
      <w:r>
        <w:rPr>
          <w:rFonts w:ascii="Arial" w:eastAsia="Arial Unicode MS" w:hAnsi="Arial" w:cs="Arial"/>
          <w:szCs w:val="24"/>
        </w:rPr>
        <w:t>I.</w:t>
      </w:r>
      <w:r>
        <w:rPr>
          <w:rFonts w:ascii="Arial" w:eastAsia="Arial Unicode MS" w:hAnsi="Arial" w:cs="Arial"/>
          <w:szCs w:val="24"/>
        </w:rPr>
        <w:tab/>
      </w:r>
      <w:r w:rsidR="009A3781" w:rsidRPr="00550060">
        <w:rPr>
          <w:rFonts w:ascii="Arial" w:eastAsia="Arial Unicode MS" w:hAnsi="Arial" w:cs="Arial"/>
          <w:szCs w:val="24"/>
          <w:u w:val="single"/>
        </w:rPr>
        <w:t>PURPOSE</w:t>
      </w:r>
    </w:p>
    <w:p w14:paraId="505B7323"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F5CE193"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A.</w:t>
      </w:r>
      <w:r>
        <w:rPr>
          <w:rFonts w:ascii="Arial" w:eastAsia="Arial Unicode MS" w:hAnsi="Arial" w:cs="Arial"/>
          <w:szCs w:val="24"/>
        </w:rPr>
        <w:tab/>
      </w:r>
      <w:r w:rsidR="009A3781" w:rsidRPr="006810DB">
        <w:rPr>
          <w:rFonts w:ascii="Arial" w:eastAsia="Arial Unicode MS" w:hAnsi="Arial" w:cs="Arial"/>
          <w:szCs w:val="24"/>
          <w:u w:val="single"/>
        </w:rPr>
        <w:t>Introduction</w:t>
      </w:r>
      <w:r w:rsidR="00846498" w:rsidRPr="006810DB">
        <w:rPr>
          <w:rFonts w:ascii="Arial" w:eastAsia="Arial Unicode MS" w:hAnsi="Arial" w:cs="Arial"/>
          <w:szCs w:val="24"/>
          <w:u w:val="single"/>
        </w:rPr>
        <w:t>:</w:t>
      </w:r>
    </w:p>
    <w:p w14:paraId="0946B8C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92B1469"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6810DB">
        <w:rPr>
          <w:rFonts w:ascii="Arial" w:eastAsia="Arial Unicode MS" w:hAnsi="Arial" w:cs="Arial"/>
          <w:szCs w:val="24"/>
        </w:rPr>
        <w:t>In February 2003, the White House issued Homeland Security Presidential Directive 5 (HSPD-5), “Management of Domestic Incidents,” to enhance the ability to manage domestic incidents by establishing a single, comprehensive national incident management system.</w:t>
      </w:r>
    </w:p>
    <w:p w14:paraId="04BAFEDA"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14CFAAAB"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9A3781" w:rsidRPr="006810DB">
        <w:rPr>
          <w:rFonts w:ascii="Arial" w:eastAsia="Arial Unicode MS" w:hAnsi="Arial" w:cs="Arial"/>
          <w:szCs w:val="24"/>
        </w:rPr>
        <w:t xml:space="preserve">In </w:t>
      </w:r>
      <w:r w:rsidR="00DB523D">
        <w:rPr>
          <w:rFonts w:ascii="Arial" w:eastAsia="Arial Unicode MS" w:hAnsi="Arial" w:cs="Arial"/>
          <w:szCs w:val="24"/>
        </w:rPr>
        <w:t>March</w:t>
      </w:r>
      <w:r w:rsidR="009A3781" w:rsidRPr="006810DB">
        <w:rPr>
          <w:rFonts w:ascii="Arial" w:eastAsia="Arial Unicode MS" w:hAnsi="Arial" w:cs="Arial"/>
          <w:szCs w:val="24"/>
        </w:rPr>
        <w:t xml:space="preserve"> 20</w:t>
      </w:r>
      <w:r w:rsidR="00DB523D">
        <w:rPr>
          <w:rFonts w:ascii="Arial" w:eastAsia="Arial Unicode MS" w:hAnsi="Arial" w:cs="Arial"/>
          <w:szCs w:val="24"/>
        </w:rPr>
        <w:t>11</w:t>
      </w:r>
      <w:r w:rsidR="009A3781" w:rsidRPr="006810DB">
        <w:rPr>
          <w:rFonts w:ascii="Arial" w:eastAsia="Arial Unicode MS" w:hAnsi="Arial" w:cs="Arial"/>
          <w:szCs w:val="24"/>
        </w:rPr>
        <w:t xml:space="preserve">, the White House issued </w:t>
      </w:r>
      <w:r w:rsidR="00DB523D">
        <w:rPr>
          <w:rFonts w:ascii="Arial" w:eastAsia="Arial Unicode MS" w:hAnsi="Arial" w:cs="Arial"/>
          <w:szCs w:val="24"/>
        </w:rPr>
        <w:t>Presidential</w:t>
      </w:r>
      <w:r w:rsidR="009A3781" w:rsidRPr="006810DB">
        <w:rPr>
          <w:rFonts w:ascii="Arial" w:eastAsia="Arial Unicode MS" w:hAnsi="Arial" w:cs="Arial"/>
          <w:szCs w:val="24"/>
        </w:rPr>
        <w:t xml:space="preserve"> </w:t>
      </w:r>
      <w:r w:rsidR="00DB523D">
        <w:rPr>
          <w:rFonts w:ascii="Arial" w:eastAsia="Arial Unicode MS" w:hAnsi="Arial" w:cs="Arial"/>
          <w:szCs w:val="24"/>
        </w:rPr>
        <w:t>Policy</w:t>
      </w:r>
      <w:r w:rsidR="009A3781" w:rsidRPr="006810DB">
        <w:rPr>
          <w:rFonts w:ascii="Arial" w:eastAsia="Arial Unicode MS" w:hAnsi="Arial" w:cs="Arial"/>
          <w:szCs w:val="24"/>
        </w:rPr>
        <w:t xml:space="preserve"> Directive 8 (</w:t>
      </w:r>
      <w:r w:rsidR="00DB523D">
        <w:rPr>
          <w:rFonts w:ascii="Arial" w:eastAsia="Arial Unicode MS" w:hAnsi="Arial" w:cs="Arial"/>
          <w:szCs w:val="24"/>
        </w:rPr>
        <w:t>P</w:t>
      </w:r>
      <w:r w:rsidR="009A3781" w:rsidRPr="006810DB">
        <w:rPr>
          <w:rFonts w:ascii="Arial" w:eastAsia="Arial Unicode MS" w:hAnsi="Arial" w:cs="Arial"/>
          <w:szCs w:val="24"/>
        </w:rPr>
        <w:t>PD-8), “</w:t>
      </w:r>
      <w:r w:rsidR="00A86533" w:rsidRPr="006810DB">
        <w:rPr>
          <w:rFonts w:ascii="Arial" w:eastAsia="Arial Unicode MS" w:hAnsi="Arial" w:cs="Arial"/>
          <w:szCs w:val="24"/>
        </w:rPr>
        <w:t>National Preparedness</w:t>
      </w:r>
      <w:r w:rsidR="009A3781" w:rsidRPr="006810DB">
        <w:rPr>
          <w:rFonts w:ascii="Arial" w:eastAsia="Arial Unicode MS" w:hAnsi="Arial" w:cs="Arial"/>
          <w:szCs w:val="24"/>
        </w:rPr>
        <w:t xml:space="preserve">,” to strengthen </w:t>
      </w:r>
      <w:r w:rsidR="00DB523D">
        <w:rPr>
          <w:rFonts w:cs="Helvetica"/>
          <w:lang w:val="en"/>
        </w:rPr>
        <w:t>the security and resilience of the United States through systematic preparation for the threats that pose the greatest risk to the security of the Nation, including acts of terrorism, cyber-attacks, pandemics, and catastrophic natural disasters</w:t>
      </w:r>
      <w:r w:rsidR="009A3781" w:rsidRPr="006810DB">
        <w:rPr>
          <w:rFonts w:ascii="Arial" w:eastAsia="Arial Unicode MS" w:hAnsi="Arial" w:cs="Arial"/>
          <w:szCs w:val="24"/>
        </w:rPr>
        <w:t xml:space="preserve"> by requiring a national </w:t>
      </w:r>
      <w:r w:rsidR="00DB523D">
        <w:rPr>
          <w:rFonts w:ascii="Arial" w:eastAsia="Arial Unicode MS" w:hAnsi="Arial" w:cs="Arial"/>
          <w:szCs w:val="24"/>
        </w:rPr>
        <w:t xml:space="preserve">preparedness goal </w:t>
      </w:r>
      <w:r w:rsidR="00DB523D">
        <w:rPr>
          <w:rFonts w:cs="Helvetica"/>
          <w:lang w:val="en"/>
        </w:rPr>
        <w:t>that identifies the core capabilities necessary for preparedness and a national preparedness system to guide activities that will enable the Nation to achieve the goal.</w:t>
      </w:r>
    </w:p>
    <w:p w14:paraId="7DD321CF"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27C4EB2D"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9A3781" w:rsidRPr="006810DB">
        <w:rPr>
          <w:rFonts w:ascii="Arial" w:eastAsia="Arial Unicode MS" w:hAnsi="Arial" w:cs="Arial"/>
          <w:szCs w:val="24"/>
        </w:rPr>
        <w:t>Terrorism, as defined by the Federal Bureau of Investigation is the unlawful use of force against persons or property to intimidate or coerce a government, the civilian population, or any segment thereof in furtherance of political or social objectives.</w:t>
      </w:r>
      <w:r w:rsidR="006E2726">
        <w:rPr>
          <w:rFonts w:ascii="Arial" w:eastAsia="Arial Unicode MS" w:hAnsi="Arial" w:cs="Arial"/>
          <w:szCs w:val="24"/>
        </w:rPr>
        <w:t xml:space="preserve"> </w:t>
      </w:r>
      <w:r w:rsidR="00F3160E" w:rsidRPr="006810DB">
        <w:rPr>
          <w:rFonts w:ascii="Arial" w:eastAsia="Arial Unicode MS" w:hAnsi="Arial" w:cs="Arial"/>
          <w:szCs w:val="24"/>
        </w:rPr>
        <w:t>An act of terrorism incorporates all four of these elements.</w:t>
      </w:r>
    </w:p>
    <w:p w14:paraId="487EE341"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6E12083"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B.</w:t>
      </w:r>
      <w:r>
        <w:rPr>
          <w:rFonts w:ascii="Arial" w:eastAsia="Arial Unicode MS" w:hAnsi="Arial" w:cs="Arial"/>
          <w:szCs w:val="24"/>
        </w:rPr>
        <w:tab/>
      </w:r>
      <w:r w:rsidR="009A3781" w:rsidRPr="006810DB">
        <w:rPr>
          <w:rFonts w:ascii="Arial" w:eastAsia="Arial Unicode MS" w:hAnsi="Arial" w:cs="Arial"/>
          <w:szCs w:val="24"/>
          <w:u w:val="single"/>
        </w:rPr>
        <w:t xml:space="preserve">Purpose </w:t>
      </w:r>
      <w:r w:rsidR="00963EBE" w:rsidRPr="006810DB">
        <w:rPr>
          <w:rFonts w:ascii="Arial" w:eastAsia="Arial Unicode MS" w:hAnsi="Arial" w:cs="Arial"/>
          <w:szCs w:val="24"/>
          <w:u w:val="single"/>
        </w:rPr>
        <w:t>of</w:t>
      </w:r>
      <w:r w:rsidR="009A3781" w:rsidRPr="006810DB">
        <w:rPr>
          <w:rFonts w:ascii="Arial" w:eastAsia="Arial Unicode MS" w:hAnsi="Arial" w:cs="Arial"/>
          <w:szCs w:val="24"/>
          <w:u w:val="single"/>
        </w:rPr>
        <w:t xml:space="preserve"> This Appendix</w:t>
      </w:r>
      <w:r w:rsidR="00846498" w:rsidRPr="006810DB">
        <w:rPr>
          <w:rFonts w:ascii="Arial" w:eastAsia="Arial Unicode MS" w:hAnsi="Arial" w:cs="Arial"/>
          <w:szCs w:val="24"/>
          <w:u w:val="single"/>
        </w:rPr>
        <w:t>:</w:t>
      </w:r>
    </w:p>
    <w:p w14:paraId="45A90AA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10A399B"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6810DB">
        <w:rPr>
          <w:rFonts w:ascii="Arial" w:eastAsia="Arial Unicode MS" w:hAnsi="Arial" w:cs="Arial"/>
          <w:szCs w:val="24"/>
        </w:rPr>
        <w:t xml:space="preserve">To </w:t>
      </w:r>
      <w:r w:rsidR="00F3160E" w:rsidRPr="006810DB">
        <w:rPr>
          <w:rFonts w:ascii="Arial" w:eastAsia="Arial Unicode MS" w:hAnsi="Arial" w:cs="Arial"/>
          <w:szCs w:val="24"/>
        </w:rPr>
        <w:t>p</w:t>
      </w:r>
      <w:r w:rsidR="009A3781" w:rsidRPr="006810DB">
        <w:rPr>
          <w:rFonts w:ascii="Arial" w:eastAsia="Arial Unicode MS" w:hAnsi="Arial" w:cs="Arial"/>
          <w:szCs w:val="24"/>
        </w:rPr>
        <w:t>rovide guidelines for assessing threats and reducing a community’s vulnerability to terrorism.</w:t>
      </w:r>
    </w:p>
    <w:p w14:paraId="0050A4B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30CC8755"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9A3781" w:rsidRPr="006810DB">
        <w:rPr>
          <w:rFonts w:ascii="Arial" w:eastAsia="Arial Unicode MS" w:hAnsi="Arial" w:cs="Arial"/>
          <w:szCs w:val="24"/>
        </w:rPr>
        <w:t>To assist</w:t>
      </w:r>
      <w:r w:rsidR="00D62B0F" w:rsidRPr="006810DB">
        <w:rPr>
          <w:rFonts w:ascii="Arial" w:eastAsia="Arial Unicode MS" w:hAnsi="Arial" w:cs="Arial"/>
          <w:szCs w:val="24"/>
        </w:rPr>
        <w:t xml:space="preserve"> </w:t>
      </w:r>
      <w:r w:rsidR="009A3781" w:rsidRPr="006810DB">
        <w:rPr>
          <w:rFonts w:ascii="Arial" w:eastAsia="Arial Unicode MS" w:hAnsi="Arial" w:cs="Arial"/>
          <w:szCs w:val="24"/>
        </w:rPr>
        <w:t>in developing a comprehensive and integrated plan for local governments to work in cooperation with state and federal agencies in responding to and managing the “crisis” of terrorism, including the use of nuclear, biological, chemical, and other weapons of mass destruction (WMD).</w:t>
      </w:r>
    </w:p>
    <w:p w14:paraId="31708E59"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12"/>
        <w:jc w:val="both"/>
        <w:rPr>
          <w:rFonts w:ascii="Arial" w:eastAsia="Arial Unicode MS" w:hAnsi="Arial" w:cs="Arial"/>
          <w:szCs w:val="24"/>
        </w:rPr>
      </w:pPr>
    </w:p>
    <w:p w14:paraId="4611BED4" w14:textId="77777777" w:rsidR="009A3781" w:rsidRPr="006810DB" w:rsidRDefault="006810DB" w:rsidP="006810DB">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9A3781" w:rsidRPr="006810DB">
        <w:rPr>
          <w:rFonts w:ascii="Arial" w:eastAsia="Arial Unicode MS" w:hAnsi="Arial" w:cs="Arial"/>
          <w:szCs w:val="24"/>
        </w:rPr>
        <w:t>To provide guidance in coordinating “consequence” recovery activities in the community after a terrorist incident.</w:t>
      </w:r>
    </w:p>
    <w:p w14:paraId="31D2A45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8F71822" w14:textId="77777777" w:rsidR="00DB523D" w:rsidRDefault="00DB523D"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outlineLvl w:val="0"/>
        <w:rPr>
          <w:rFonts w:ascii="Arial" w:eastAsia="Arial Unicode MS" w:hAnsi="Arial" w:cs="Arial"/>
          <w:szCs w:val="24"/>
        </w:rPr>
      </w:pPr>
    </w:p>
    <w:p w14:paraId="3A65C697" w14:textId="77777777" w:rsidR="00DB523D" w:rsidRDefault="00DB523D"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outlineLvl w:val="0"/>
        <w:rPr>
          <w:rFonts w:ascii="Arial" w:eastAsia="Arial Unicode MS" w:hAnsi="Arial" w:cs="Arial"/>
          <w:szCs w:val="24"/>
        </w:rPr>
      </w:pPr>
    </w:p>
    <w:p w14:paraId="6D805A9B" w14:textId="77777777" w:rsidR="00DB523D" w:rsidRPr="00550060" w:rsidRDefault="00DB523D"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outlineLvl w:val="0"/>
        <w:rPr>
          <w:rFonts w:ascii="Arial" w:eastAsia="Arial Unicode MS" w:hAnsi="Arial" w:cs="Arial"/>
          <w:szCs w:val="24"/>
        </w:rPr>
      </w:pPr>
    </w:p>
    <w:p w14:paraId="7020DEA6" w14:textId="77777777" w:rsidR="009A3781" w:rsidRPr="00D57989" w:rsidRDefault="00DB523D"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outlineLvl w:val="0"/>
        <w:rPr>
          <w:rFonts w:ascii="Arial" w:eastAsia="Arial Unicode MS" w:hAnsi="Arial" w:cs="Arial"/>
          <w:szCs w:val="24"/>
        </w:rPr>
      </w:pPr>
      <w:r>
        <w:rPr>
          <w:rFonts w:ascii="Arial" w:eastAsia="Arial Unicode MS" w:hAnsi="Arial" w:cs="Arial"/>
          <w:szCs w:val="24"/>
        </w:rPr>
        <w:br w:type="page"/>
      </w:r>
      <w:r w:rsidR="00D57989">
        <w:rPr>
          <w:rFonts w:ascii="Arial" w:eastAsia="Arial Unicode MS" w:hAnsi="Arial" w:cs="Arial"/>
          <w:szCs w:val="24"/>
        </w:rPr>
        <w:lastRenderedPageBreak/>
        <w:t>II.</w:t>
      </w:r>
      <w:r w:rsidR="00D57989">
        <w:rPr>
          <w:rFonts w:ascii="Arial" w:eastAsia="Arial Unicode MS" w:hAnsi="Arial" w:cs="Arial"/>
          <w:szCs w:val="24"/>
        </w:rPr>
        <w:tab/>
      </w:r>
      <w:r w:rsidR="009A3781" w:rsidRPr="00D57989">
        <w:rPr>
          <w:rFonts w:ascii="Arial" w:eastAsia="Arial Unicode MS" w:hAnsi="Arial" w:cs="Arial"/>
          <w:szCs w:val="24"/>
          <w:u w:val="single"/>
        </w:rPr>
        <w:t>SITUATION</w:t>
      </w:r>
    </w:p>
    <w:p w14:paraId="380A6756" w14:textId="77777777" w:rsidR="009A3781" w:rsidRPr="00550060" w:rsidRDefault="009A3781" w:rsidP="00F4322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eastAsia="Arial Unicode MS" w:hAnsi="Arial" w:cs="Arial"/>
          <w:szCs w:val="24"/>
        </w:rPr>
      </w:pPr>
    </w:p>
    <w:p w14:paraId="022B30C7"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A.</w:t>
      </w:r>
      <w:r>
        <w:rPr>
          <w:rFonts w:ascii="Arial" w:eastAsia="Arial Unicode MS" w:hAnsi="Arial" w:cs="Arial"/>
          <w:szCs w:val="24"/>
        </w:rPr>
        <w:tab/>
      </w:r>
      <w:r w:rsidR="009A3781" w:rsidRPr="00D57989">
        <w:rPr>
          <w:rFonts w:ascii="Arial" w:eastAsia="Arial Unicode MS" w:hAnsi="Arial" w:cs="Arial"/>
          <w:szCs w:val="24"/>
          <w:u w:val="single"/>
        </w:rPr>
        <w:t xml:space="preserve">Scope </w:t>
      </w:r>
      <w:r w:rsidR="00B5520A" w:rsidRPr="00D57989">
        <w:rPr>
          <w:rFonts w:ascii="Arial" w:eastAsia="Arial Unicode MS" w:hAnsi="Arial" w:cs="Arial"/>
          <w:szCs w:val="24"/>
          <w:u w:val="single"/>
        </w:rPr>
        <w:t>of</w:t>
      </w:r>
      <w:r w:rsidR="009A3781" w:rsidRPr="00D57989">
        <w:rPr>
          <w:rFonts w:ascii="Arial" w:eastAsia="Arial Unicode MS" w:hAnsi="Arial" w:cs="Arial"/>
          <w:szCs w:val="24"/>
          <w:u w:val="single"/>
        </w:rPr>
        <w:t xml:space="preserve"> This Appendix</w:t>
      </w:r>
      <w:r w:rsidR="00846498" w:rsidRPr="00D57989">
        <w:rPr>
          <w:rFonts w:ascii="Arial" w:eastAsia="Arial Unicode MS" w:hAnsi="Arial" w:cs="Arial"/>
          <w:szCs w:val="24"/>
          <w:u w:val="single"/>
        </w:rPr>
        <w:t>:</w:t>
      </w:r>
    </w:p>
    <w:p w14:paraId="4DFAF04C"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EE181AF"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D57989">
        <w:rPr>
          <w:rFonts w:ascii="Arial" w:eastAsia="Arial Unicode MS" w:hAnsi="Arial" w:cs="Arial"/>
          <w:szCs w:val="24"/>
        </w:rPr>
        <w:t xml:space="preserve">This Appendix applies to all threats or acts of terrorism within </w:t>
      </w:r>
      <w:r w:rsidR="00D62B0F" w:rsidRPr="00D57989">
        <w:rPr>
          <w:rFonts w:ascii="Arial" w:hAnsi="Arial" w:cs="Arial"/>
        </w:rPr>
        <w:t>the c</w:t>
      </w:r>
      <w:r w:rsidR="009A3781" w:rsidRPr="00D57989">
        <w:rPr>
          <w:rFonts w:ascii="Arial" w:eastAsia="Arial Unicode MS" w:hAnsi="Arial" w:cs="Arial"/>
          <w:szCs w:val="24"/>
        </w:rPr>
        <w:t>ounty and to the departments/agencies that may be required to respond to a threat or act of terrorism.</w:t>
      </w:r>
    </w:p>
    <w:p w14:paraId="1C38DA89" w14:textId="77777777" w:rsidR="00B5520A" w:rsidRPr="00550060" w:rsidRDefault="00B5520A"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4C2489F1"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9A3781" w:rsidRPr="00D57989">
        <w:rPr>
          <w:rFonts w:ascii="Arial" w:eastAsia="Arial Unicode MS" w:hAnsi="Arial" w:cs="Arial"/>
          <w:szCs w:val="24"/>
        </w:rPr>
        <w:t>This Appendix builds upon concepts already addressed in this Local Emergency Operations Plan (LEOP) to respond to and recover from a broad spectrum of hazards, but it will also address unique actions necessary to respond to a terrorist act.</w:t>
      </w:r>
    </w:p>
    <w:p w14:paraId="30CCCA07"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3B6F4277"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a.</w:t>
      </w:r>
      <w:r>
        <w:rPr>
          <w:rFonts w:ascii="Arial" w:eastAsia="Arial Unicode MS" w:hAnsi="Arial" w:cs="Arial"/>
          <w:szCs w:val="24"/>
        </w:rPr>
        <w:tab/>
      </w:r>
      <w:r w:rsidR="009A3781" w:rsidRPr="00D57989">
        <w:rPr>
          <w:rFonts w:ascii="Arial" w:eastAsia="Arial Unicode MS" w:hAnsi="Arial" w:cs="Arial"/>
          <w:szCs w:val="24"/>
        </w:rPr>
        <w:t>On the local level, initial response will be by local authorities, using an Incident Management System in accordance with HSPD-5.</w:t>
      </w:r>
    </w:p>
    <w:p w14:paraId="3655937E"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p>
    <w:p w14:paraId="0C080E76"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b.</w:t>
      </w:r>
      <w:r>
        <w:rPr>
          <w:rFonts w:ascii="Arial" w:eastAsia="Arial Unicode MS" w:hAnsi="Arial" w:cs="Arial"/>
          <w:szCs w:val="24"/>
        </w:rPr>
        <w:tab/>
      </w:r>
      <w:r w:rsidR="009A3781" w:rsidRPr="00D57989">
        <w:rPr>
          <w:rFonts w:ascii="Arial" w:eastAsia="Arial Unicode MS" w:hAnsi="Arial" w:cs="Arial"/>
          <w:szCs w:val="24"/>
        </w:rPr>
        <w:t>When the incident</w:t>
      </w:r>
      <w:r w:rsidR="00F3160E" w:rsidRPr="00D57989">
        <w:rPr>
          <w:rFonts w:ascii="Arial" w:eastAsia="Arial Unicode MS" w:hAnsi="Arial" w:cs="Arial"/>
          <w:szCs w:val="24"/>
        </w:rPr>
        <w:t xml:space="preserve"> is </w:t>
      </w:r>
      <w:r w:rsidR="009A3781" w:rsidRPr="00D57989">
        <w:rPr>
          <w:rFonts w:ascii="Arial" w:eastAsia="Arial Unicode MS" w:hAnsi="Arial" w:cs="Arial"/>
          <w:szCs w:val="24"/>
        </w:rPr>
        <w:t xml:space="preserve">identified as a terrorist act or there is a credible threat, the State may request Federal assistance in accordance with </w:t>
      </w:r>
      <w:r w:rsidR="00DB523D">
        <w:rPr>
          <w:rFonts w:ascii="Arial" w:eastAsia="Arial Unicode MS" w:hAnsi="Arial" w:cs="Arial"/>
          <w:szCs w:val="24"/>
        </w:rPr>
        <w:t>PPD-8</w:t>
      </w:r>
      <w:r w:rsidR="009A3781" w:rsidRPr="00D57989">
        <w:rPr>
          <w:rFonts w:ascii="Arial" w:eastAsia="Arial Unicode MS" w:hAnsi="Arial" w:cs="Arial"/>
          <w:szCs w:val="24"/>
        </w:rPr>
        <w:t xml:space="preserve">. </w:t>
      </w:r>
    </w:p>
    <w:p w14:paraId="2C1F757F"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DEB5E8E"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B.</w:t>
      </w:r>
      <w:r>
        <w:rPr>
          <w:rFonts w:ascii="Arial" w:eastAsia="Arial Unicode MS" w:hAnsi="Arial" w:cs="Arial"/>
          <w:szCs w:val="24"/>
        </w:rPr>
        <w:tab/>
      </w:r>
      <w:r w:rsidR="009A3781" w:rsidRPr="00D57989">
        <w:rPr>
          <w:rFonts w:ascii="Arial" w:eastAsia="Arial Unicode MS" w:hAnsi="Arial" w:cs="Arial"/>
          <w:szCs w:val="24"/>
          <w:u w:val="single"/>
        </w:rPr>
        <w:t>Conditions</w:t>
      </w:r>
      <w:r w:rsidR="00846498" w:rsidRPr="00D57989">
        <w:rPr>
          <w:rFonts w:ascii="Arial" w:eastAsia="Arial Unicode MS" w:hAnsi="Arial" w:cs="Arial"/>
          <w:szCs w:val="24"/>
          <w:u w:val="single"/>
        </w:rPr>
        <w:t>:</w:t>
      </w:r>
    </w:p>
    <w:p w14:paraId="59974A1F"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C036D9E"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D57989">
        <w:rPr>
          <w:rFonts w:ascii="Arial" w:eastAsia="Arial Unicode MS" w:hAnsi="Arial" w:cs="Arial"/>
          <w:szCs w:val="24"/>
        </w:rPr>
        <w:t>Concern o</w:t>
      </w:r>
      <w:r w:rsidR="00A86533" w:rsidRPr="00D57989">
        <w:rPr>
          <w:rFonts w:ascii="Arial" w:eastAsia="Arial Unicode MS" w:hAnsi="Arial" w:cs="Arial"/>
          <w:szCs w:val="24"/>
        </w:rPr>
        <w:t>r an actual threat of terrorism</w:t>
      </w:r>
      <w:r w:rsidR="009A3781" w:rsidRPr="00D57989">
        <w:rPr>
          <w:rFonts w:ascii="Arial" w:eastAsia="Arial Unicode MS" w:hAnsi="Arial" w:cs="Arial"/>
          <w:szCs w:val="24"/>
        </w:rPr>
        <w:t xml:space="preserve"> may prompt precautionary measures.</w:t>
      </w:r>
      <w:r w:rsidR="006E2726">
        <w:rPr>
          <w:rFonts w:ascii="Arial" w:eastAsia="Arial Unicode MS" w:hAnsi="Arial" w:cs="Arial"/>
          <w:szCs w:val="24"/>
        </w:rPr>
        <w:t xml:space="preserve"> </w:t>
      </w:r>
      <w:r w:rsidR="009A3781" w:rsidRPr="00D57989">
        <w:rPr>
          <w:rFonts w:ascii="Arial" w:eastAsia="Arial Unicode MS" w:hAnsi="Arial" w:cs="Arial"/>
          <w:szCs w:val="24"/>
        </w:rPr>
        <w:t xml:space="preserve">A credible threat scenario will initiate a threat assessment led by the Federal Bureau of Investigation. </w:t>
      </w:r>
    </w:p>
    <w:p w14:paraId="4A90FE8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7811008" w14:textId="77777777" w:rsidR="009A3781" w:rsidRPr="00D57989" w:rsidRDefault="00D57989" w:rsidP="00D5798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9A3781" w:rsidRPr="00D57989">
        <w:rPr>
          <w:rFonts w:ascii="Arial" w:eastAsia="Arial Unicode MS" w:hAnsi="Arial" w:cs="Arial"/>
          <w:szCs w:val="24"/>
        </w:rPr>
        <w:t>Signific</w:t>
      </w:r>
      <w:r w:rsidR="00A86533" w:rsidRPr="00D57989">
        <w:rPr>
          <w:rFonts w:ascii="Arial" w:eastAsia="Arial Unicode MS" w:hAnsi="Arial" w:cs="Arial"/>
          <w:szCs w:val="24"/>
        </w:rPr>
        <w:t>ant threat or act of terrorism</w:t>
      </w:r>
      <w:r w:rsidR="009A3781" w:rsidRPr="00D57989">
        <w:rPr>
          <w:rFonts w:ascii="Arial" w:eastAsia="Arial Unicode MS" w:hAnsi="Arial" w:cs="Arial"/>
          <w:szCs w:val="24"/>
        </w:rPr>
        <w:t xml:space="preserve"> will cause </w:t>
      </w:r>
      <w:r w:rsidR="00A86533" w:rsidRPr="00D57989">
        <w:rPr>
          <w:rFonts w:ascii="Arial" w:eastAsia="Arial Unicode MS" w:hAnsi="Arial" w:cs="Arial"/>
          <w:szCs w:val="24"/>
        </w:rPr>
        <w:t xml:space="preserve">a </w:t>
      </w:r>
      <w:r w:rsidR="009A3781" w:rsidRPr="00D57989">
        <w:rPr>
          <w:rFonts w:ascii="Arial" w:eastAsia="Arial Unicode MS" w:hAnsi="Arial" w:cs="Arial"/>
          <w:szCs w:val="24"/>
        </w:rPr>
        <w:t>response as described in this Appendix.</w:t>
      </w:r>
    </w:p>
    <w:p w14:paraId="6D50C2F8"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caps/>
          <w:szCs w:val="24"/>
        </w:rPr>
      </w:pPr>
    </w:p>
    <w:p w14:paraId="4E54898C"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caps/>
          <w:szCs w:val="24"/>
        </w:rPr>
      </w:pPr>
    </w:p>
    <w:p w14:paraId="1C2D979A" w14:textId="77777777" w:rsidR="009A3781" w:rsidRPr="00973A63" w:rsidRDefault="00973A63" w:rsidP="00973A63">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outlineLvl w:val="0"/>
        <w:rPr>
          <w:rFonts w:ascii="Arial" w:eastAsia="Arial Unicode MS" w:hAnsi="Arial" w:cs="Arial"/>
          <w:caps/>
          <w:szCs w:val="24"/>
        </w:rPr>
      </w:pPr>
      <w:r>
        <w:rPr>
          <w:rFonts w:ascii="Arial" w:eastAsia="Arial Unicode MS" w:hAnsi="Arial" w:cs="Arial"/>
          <w:caps/>
          <w:szCs w:val="24"/>
        </w:rPr>
        <w:t>III.</w:t>
      </w:r>
      <w:r>
        <w:rPr>
          <w:rFonts w:ascii="Arial" w:eastAsia="Arial Unicode MS" w:hAnsi="Arial" w:cs="Arial"/>
          <w:caps/>
          <w:szCs w:val="24"/>
        </w:rPr>
        <w:tab/>
      </w:r>
      <w:r w:rsidR="009A3781" w:rsidRPr="00973A63">
        <w:rPr>
          <w:rFonts w:ascii="Arial" w:eastAsia="Arial Unicode MS" w:hAnsi="Arial" w:cs="Arial"/>
          <w:caps/>
          <w:szCs w:val="24"/>
          <w:u w:val="single"/>
        </w:rPr>
        <w:t xml:space="preserve">Assumptions </w:t>
      </w:r>
      <w:r w:rsidR="00CA1C1C" w:rsidRPr="00973A63">
        <w:rPr>
          <w:rFonts w:ascii="Arial" w:eastAsia="Arial Unicode MS" w:hAnsi="Arial" w:cs="Arial"/>
          <w:szCs w:val="24"/>
          <w:u w:val="single"/>
        </w:rPr>
        <w:t>and</w:t>
      </w:r>
      <w:r w:rsidR="009A3781" w:rsidRPr="00973A63">
        <w:rPr>
          <w:rFonts w:ascii="Arial" w:eastAsia="Arial Unicode MS" w:hAnsi="Arial" w:cs="Arial"/>
          <w:caps/>
          <w:szCs w:val="24"/>
          <w:u w:val="single"/>
        </w:rPr>
        <w:t xml:space="preserve"> Planning Factors</w:t>
      </w:r>
    </w:p>
    <w:p w14:paraId="1C1DBD53"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BF4CC7B" w14:textId="77777777" w:rsidR="009A3781"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A.</w:t>
      </w:r>
      <w:r>
        <w:rPr>
          <w:rFonts w:ascii="Arial" w:eastAsia="Arial Unicode MS" w:hAnsi="Arial" w:cs="Arial"/>
          <w:szCs w:val="24"/>
        </w:rPr>
        <w:tab/>
      </w:r>
      <w:r w:rsidR="009A3781" w:rsidRPr="00FF3FBE">
        <w:rPr>
          <w:rFonts w:ascii="Arial" w:eastAsia="Arial Unicode MS" w:hAnsi="Arial" w:cs="Arial"/>
          <w:szCs w:val="24"/>
        </w:rPr>
        <w:t>All communities are vulnerable to acts of terrorism</w:t>
      </w:r>
      <w:r w:rsidR="004979CA" w:rsidRPr="00FF3FBE">
        <w:rPr>
          <w:rFonts w:ascii="Arial" w:eastAsia="Arial Unicode MS" w:hAnsi="Arial" w:cs="Arial"/>
          <w:szCs w:val="24"/>
        </w:rPr>
        <w:t xml:space="preserve"> from local, national or international sources.</w:t>
      </w:r>
    </w:p>
    <w:p w14:paraId="39554E6B" w14:textId="77777777" w:rsidR="004979CA" w:rsidRPr="00550060" w:rsidRDefault="004979CA"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8AE4081" w14:textId="77777777" w:rsidR="004979CA"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B.</w:t>
      </w:r>
      <w:r>
        <w:rPr>
          <w:rFonts w:ascii="Arial" w:eastAsia="Arial Unicode MS" w:hAnsi="Arial" w:cs="Arial"/>
          <w:szCs w:val="24"/>
        </w:rPr>
        <w:tab/>
      </w:r>
      <w:r w:rsidR="007C0BF8" w:rsidRPr="00FF3FBE">
        <w:rPr>
          <w:rFonts w:ascii="Arial" w:eastAsia="Arial Unicode MS" w:hAnsi="Arial" w:cs="Arial"/>
          <w:szCs w:val="24"/>
        </w:rPr>
        <w:t>T</w:t>
      </w:r>
      <w:r w:rsidR="004979CA" w:rsidRPr="00FF3FBE">
        <w:rPr>
          <w:rFonts w:ascii="Arial" w:eastAsia="Arial Unicode MS" w:hAnsi="Arial" w:cs="Arial"/>
          <w:szCs w:val="24"/>
        </w:rPr>
        <w:t xml:space="preserve">errorist events may occur in </w:t>
      </w:r>
      <w:r w:rsidR="006F423E" w:rsidRPr="00FF3FBE">
        <w:rPr>
          <w:rFonts w:ascii="Arial" w:eastAsia="Arial Unicode MS" w:hAnsi="Arial" w:cs="Arial"/>
          <w:szCs w:val="24"/>
        </w:rPr>
        <w:t xml:space="preserve">a </w:t>
      </w:r>
      <w:r w:rsidR="004979CA" w:rsidRPr="00FF3FBE">
        <w:rPr>
          <w:rFonts w:ascii="Arial" w:eastAsia="Arial Unicode MS" w:hAnsi="Arial" w:cs="Arial"/>
          <w:szCs w:val="24"/>
        </w:rPr>
        <w:t xml:space="preserve">single </w:t>
      </w:r>
      <w:r w:rsidR="006F423E" w:rsidRPr="00FF3FBE">
        <w:rPr>
          <w:rFonts w:ascii="Arial" w:eastAsia="Arial Unicode MS" w:hAnsi="Arial" w:cs="Arial"/>
          <w:szCs w:val="24"/>
        </w:rPr>
        <w:t xml:space="preserve">area </w:t>
      </w:r>
      <w:r w:rsidR="004979CA" w:rsidRPr="00FF3FBE">
        <w:rPr>
          <w:rFonts w:ascii="Arial" w:eastAsia="Arial Unicode MS" w:hAnsi="Arial" w:cs="Arial"/>
          <w:szCs w:val="24"/>
        </w:rPr>
        <w:t>or simultaneous in multiple geographic areas and may result in immediate mass casualties such as an explosion or</w:t>
      </w:r>
      <w:r w:rsidR="006F423E" w:rsidRPr="00FF3FBE">
        <w:rPr>
          <w:rFonts w:ascii="Arial" w:eastAsia="Arial Unicode MS" w:hAnsi="Arial" w:cs="Arial"/>
          <w:szCs w:val="24"/>
        </w:rPr>
        <w:t xml:space="preserve"> delayed casualties as in bio</w:t>
      </w:r>
      <w:r w:rsidR="004979CA" w:rsidRPr="00FF3FBE">
        <w:rPr>
          <w:rFonts w:ascii="Arial" w:eastAsia="Arial Unicode MS" w:hAnsi="Arial" w:cs="Arial"/>
          <w:szCs w:val="24"/>
        </w:rPr>
        <w:t xml:space="preserve"> chemical incidents.</w:t>
      </w:r>
    </w:p>
    <w:p w14:paraId="6FED6256"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0E27668" w14:textId="77777777" w:rsidR="009A3781"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C.</w:t>
      </w:r>
      <w:r>
        <w:rPr>
          <w:rFonts w:ascii="Arial" w:eastAsia="Arial Unicode MS" w:hAnsi="Arial" w:cs="Arial"/>
          <w:szCs w:val="24"/>
        </w:rPr>
        <w:tab/>
      </w:r>
      <w:r w:rsidR="009A3781" w:rsidRPr="00FF3FBE">
        <w:rPr>
          <w:rFonts w:ascii="Arial" w:eastAsia="Arial Unicode MS" w:hAnsi="Arial" w:cs="Arial"/>
          <w:szCs w:val="24"/>
        </w:rPr>
        <w:t>Terrorist events may occur with little or no warning and inv</w:t>
      </w:r>
      <w:r w:rsidR="006F423E" w:rsidRPr="00FF3FBE">
        <w:rPr>
          <w:rFonts w:ascii="Arial" w:eastAsia="Arial Unicode MS" w:hAnsi="Arial" w:cs="Arial"/>
          <w:szCs w:val="24"/>
        </w:rPr>
        <w:t>olve one or more</w:t>
      </w:r>
      <w:r w:rsidR="009A3781" w:rsidRPr="00FF3FBE">
        <w:rPr>
          <w:rFonts w:ascii="Arial" w:eastAsia="Arial Unicode MS" w:hAnsi="Arial" w:cs="Arial"/>
          <w:szCs w:val="24"/>
        </w:rPr>
        <w:t xml:space="preserve"> tactics to include WMD, bombing, hostage taking, etc.</w:t>
      </w:r>
    </w:p>
    <w:p w14:paraId="0AE51C52"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27C3389" w14:textId="77777777" w:rsidR="009A3781"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D.</w:t>
      </w:r>
      <w:r>
        <w:rPr>
          <w:rFonts w:ascii="Arial" w:eastAsia="Arial Unicode MS" w:hAnsi="Arial" w:cs="Arial"/>
          <w:szCs w:val="24"/>
        </w:rPr>
        <w:tab/>
      </w:r>
      <w:r w:rsidR="009A3781" w:rsidRPr="00FF3FBE">
        <w:rPr>
          <w:rFonts w:ascii="Arial" w:eastAsia="Arial Unicode MS" w:hAnsi="Arial" w:cs="Arial"/>
          <w:szCs w:val="24"/>
        </w:rPr>
        <w:t>The fact that an emergency was a result of a terrorist act may not be determined until days, weeks, or months after the event has occurred.</w:t>
      </w:r>
    </w:p>
    <w:p w14:paraId="41D1C129" w14:textId="77777777" w:rsidR="00D62B0F" w:rsidRPr="00550060" w:rsidRDefault="00D62B0F"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6EC0E70" w14:textId="77777777" w:rsidR="009A3781"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E.</w:t>
      </w:r>
      <w:r>
        <w:rPr>
          <w:rFonts w:ascii="Arial" w:eastAsia="Arial Unicode MS" w:hAnsi="Arial" w:cs="Arial"/>
          <w:szCs w:val="24"/>
        </w:rPr>
        <w:tab/>
      </w:r>
      <w:r w:rsidR="009A3781" w:rsidRPr="00FF3FBE">
        <w:rPr>
          <w:rFonts w:ascii="Arial" w:eastAsia="Arial Unicode MS" w:hAnsi="Arial" w:cs="Arial"/>
          <w:szCs w:val="24"/>
        </w:rPr>
        <w:t>The local Emergency Management organization is based on a broad, functionally oriented, multi-hazard approach to disasters that can be quickly and effectively integrated with all levels of government.</w:t>
      </w:r>
      <w:r w:rsidR="006E2726">
        <w:rPr>
          <w:rFonts w:ascii="Arial" w:eastAsia="Arial Unicode MS" w:hAnsi="Arial" w:cs="Arial"/>
          <w:szCs w:val="24"/>
        </w:rPr>
        <w:t xml:space="preserve"> </w:t>
      </w:r>
    </w:p>
    <w:p w14:paraId="48F293E3"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D2043F5" w14:textId="77777777" w:rsidR="009A3781"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lastRenderedPageBreak/>
        <w:tab/>
        <w:t>F.</w:t>
      </w:r>
      <w:r>
        <w:rPr>
          <w:rFonts w:ascii="Arial" w:eastAsia="Arial Unicode MS" w:hAnsi="Arial" w:cs="Arial"/>
          <w:szCs w:val="24"/>
        </w:rPr>
        <w:tab/>
      </w:r>
      <w:r w:rsidR="009A3781" w:rsidRPr="00FF3FBE">
        <w:rPr>
          <w:rFonts w:ascii="Arial" w:eastAsia="Arial Unicode MS" w:hAnsi="Arial" w:cs="Arial"/>
          <w:szCs w:val="24"/>
        </w:rPr>
        <w:t>No single agency at the local, state, federal, or private level possesses the expertise to act unilaterally in response to threats/acts of terrorism, particularly if weapons of mass destruction are involved.</w:t>
      </w:r>
    </w:p>
    <w:p w14:paraId="79DBD555" w14:textId="77777777" w:rsidR="003C5B91" w:rsidRPr="00550060" w:rsidRDefault="003C5B9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1941B17" w14:textId="77777777" w:rsidR="009A3781"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G.</w:t>
      </w:r>
      <w:r>
        <w:rPr>
          <w:rFonts w:ascii="Arial" w:eastAsia="Arial Unicode MS" w:hAnsi="Arial" w:cs="Arial"/>
          <w:szCs w:val="24"/>
        </w:rPr>
        <w:tab/>
      </w:r>
      <w:r w:rsidR="009A3781" w:rsidRPr="00FF3FBE">
        <w:rPr>
          <w:rFonts w:ascii="Arial" w:eastAsia="Arial Unicode MS" w:hAnsi="Arial" w:cs="Arial"/>
          <w:szCs w:val="24"/>
        </w:rPr>
        <w:t>Terrorism against a large population may overwhelm local and state government almost immediately; major events involving WMD may overwhelm federal capabilities as well.</w:t>
      </w:r>
    </w:p>
    <w:p w14:paraId="29DFE28D" w14:textId="77777777" w:rsidR="009A3781" w:rsidRPr="00FF3FBE" w:rsidRDefault="00FF3FBE" w:rsidP="00FF3FBE">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H.</w:t>
      </w:r>
      <w:r>
        <w:rPr>
          <w:rFonts w:ascii="Arial" w:eastAsia="Arial Unicode MS" w:hAnsi="Arial" w:cs="Arial"/>
          <w:szCs w:val="24"/>
        </w:rPr>
        <w:tab/>
      </w:r>
      <w:r w:rsidR="009A3781" w:rsidRPr="00FF3FBE">
        <w:rPr>
          <w:rFonts w:ascii="Arial" w:eastAsia="Arial Unicode MS" w:hAnsi="Arial" w:cs="Arial"/>
          <w:szCs w:val="24"/>
        </w:rPr>
        <w:t>If protective capabilities are not available, responders cannot be required to put their own lives at risk in order to enter a perimeter contaminated with nuclear, biological, or chemical (NBC) material.</w:t>
      </w:r>
      <w:r w:rsidR="006E2726">
        <w:rPr>
          <w:rFonts w:ascii="Arial" w:eastAsia="Arial Unicode MS" w:hAnsi="Arial" w:cs="Arial"/>
          <w:szCs w:val="24"/>
        </w:rPr>
        <w:t xml:space="preserve"> </w:t>
      </w:r>
      <w:r w:rsidR="00803A1C" w:rsidRPr="00FF3FBE">
        <w:rPr>
          <w:rFonts w:ascii="Arial" w:eastAsia="Arial Unicode MS" w:hAnsi="Arial" w:cs="Arial"/>
          <w:szCs w:val="24"/>
        </w:rPr>
        <w:t>T</w:t>
      </w:r>
      <w:r w:rsidR="009A3781" w:rsidRPr="00FF3FBE">
        <w:rPr>
          <w:rFonts w:ascii="Arial" w:eastAsia="Arial Unicode MS" w:hAnsi="Arial" w:cs="Arial"/>
          <w:szCs w:val="24"/>
        </w:rPr>
        <w:t xml:space="preserve">he perimeter </w:t>
      </w:r>
      <w:r w:rsidR="00D62B0F" w:rsidRPr="00FF3FBE">
        <w:rPr>
          <w:rFonts w:ascii="Arial" w:eastAsia="Arial Unicode MS" w:hAnsi="Arial" w:cs="Arial"/>
          <w:szCs w:val="24"/>
        </w:rPr>
        <w:t xml:space="preserve">may </w:t>
      </w:r>
      <w:r w:rsidR="009A3781" w:rsidRPr="00FF3FBE">
        <w:rPr>
          <w:rFonts w:ascii="Arial" w:eastAsia="Arial Unicode MS" w:hAnsi="Arial" w:cs="Arial"/>
          <w:szCs w:val="24"/>
        </w:rPr>
        <w:t>be</w:t>
      </w:r>
      <w:r w:rsidR="00803A1C" w:rsidRPr="00FF3FBE">
        <w:rPr>
          <w:rFonts w:ascii="Arial" w:eastAsia="Arial Unicode MS" w:hAnsi="Arial" w:cs="Arial"/>
          <w:szCs w:val="24"/>
        </w:rPr>
        <w:t xml:space="preserve"> </w:t>
      </w:r>
      <w:r w:rsidR="009A3781" w:rsidRPr="00FF3FBE">
        <w:rPr>
          <w:rFonts w:ascii="Arial" w:eastAsia="Arial Unicode MS" w:hAnsi="Arial" w:cs="Arial"/>
          <w:szCs w:val="24"/>
        </w:rPr>
        <w:t>closed until the effects of the NBC material</w:t>
      </w:r>
      <w:r w:rsidR="00803A1C" w:rsidRPr="00FF3FBE">
        <w:rPr>
          <w:rFonts w:ascii="Arial" w:eastAsia="Arial Unicode MS" w:hAnsi="Arial" w:cs="Arial"/>
          <w:szCs w:val="24"/>
        </w:rPr>
        <w:t>s</w:t>
      </w:r>
      <w:r w:rsidR="009A3781" w:rsidRPr="00FF3FBE">
        <w:rPr>
          <w:rFonts w:ascii="Arial" w:eastAsia="Arial Unicode MS" w:hAnsi="Arial" w:cs="Arial"/>
          <w:szCs w:val="24"/>
        </w:rPr>
        <w:t xml:space="preserve"> have degraded to </w:t>
      </w:r>
      <w:r w:rsidR="00803A1C" w:rsidRPr="00FF3FBE">
        <w:rPr>
          <w:rFonts w:ascii="Arial" w:eastAsia="Arial Unicode MS" w:hAnsi="Arial" w:cs="Arial"/>
          <w:szCs w:val="24"/>
        </w:rPr>
        <w:t xml:space="preserve">safe </w:t>
      </w:r>
      <w:r w:rsidR="009A3781" w:rsidRPr="00FF3FBE">
        <w:rPr>
          <w:rFonts w:ascii="Arial" w:eastAsia="Arial Unicode MS" w:hAnsi="Arial" w:cs="Arial"/>
          <w:szCs w:val="24"/>
        </w:rPr>
        <w:t>levels</w:t>
      </w:r>
      <w:r w:rsidR="00C93271" w:rsidRPr="00FF3FBE">
        <w:rPr>
          <w:rFonts w:ascii="Arial" w:eastAsia="Arial Unicode MS" w:hAnsi="Arial" w:cs="Arial"/>
          <w:szCs w:val="24"/>
        </w:rPr>
        <w:t>.</w:t>
      </w:r>
    </w:p>
    <w:p w14:paraId="0D03009C"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73B274B"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35F366F"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outlineLvl w:val="0"/>
        <w:rPr>
          <w:rFonts w:ascii="Arial" w:eastAsia="Arial Unicode MS" w:hAnsi="Arial" w:cs="Arial"/>
          <w:szCs w:val="24"/>
        </w:rPr>
      </w:pPr>
      <w:r>
        <w:rPr>
          <w:rFonts w:ascii="Arial" w:eastAsia="Arial Unicode MS" w:hAnsi="Arial" w:cs="Arial"/>
          <w:szCs w:val="24"/>
        </w:rPr>
        <w:t>IV.</w:t>
      </w:r>
      <w:r>
        <w:rPr>
          <w:rFonts w:ascii="Arial" w:eastAsia="Arial Unicode MS" w:hAnsi="Arial" w:cs="Arial"/>
          <w:szCs w:val="24"/>
        </w:rPr>
        <w:tab/>
      </w:r>
      <w:r w:rsidR="009A3781" w:rsidRPr="00500DE0">
        <w:rPr>
          <w:rFonts w:ascii="Arial" w:eastAsia="Arial Unicode MS" w:hAnsi="Arial" w:cs="Arial"/>
          <w:szCs w:val="24"/>
          <w:u w:val="single"/>
        </w:rPr>
        <w:t xml:space="preserve">CONCEPT </w:t>
      </w:r>
      <w:r w:rsidR="00CA1C1C" w:rsidRPr="00500DE0">
        <w:rPr>
          <w:rFonts w:ascii="Arial" w:eastAsia="Arial Unicode MS" w:hAnsi="Arial" w:cs="Arial"/>
          <w:szCs w:val="24"/>
          <w:u w:val="single"/>
        </w:rPr>
        <w:t>of</w:t>
      </w:r>
      <w:r w:rsidR="009A3781" w:rsidRPr="00500DE0">
        <w:rPr>
          <w:rFonts w:ascii="Arial" w:eastAsia="Arial Unicode MS" w:hAnsi="Arial" w:cs="Arial"/>
          <w:szCs w:val="24"/>
          <w:u w:val="single"/>
        </w:rPr>
        <w:t xml:space="preserve"> OPERATIONS</w:t>
      </w:r>
    </w:p>
    <w:p w14:paraId="36B81BBD" w14:textId="77777777" w:rsidR="003C5B91" w:rsidRPr="00550060" w:rsidRDefault="003C5B9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500CEC37"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A.</w:t>
      </w:r>
      <w:r>
        <w:rPr>
          <w:rFonts w:ascii="Arial" w:eastAsia="Arial Unicode MS" w:hAnsi="Arial" w:cs="Arial"/>
          <w:szCs w:val="24"/>
        </w:rPr>
        <w:tab/>
      </w:r>
      <w:r w:rsidR="009A3781" w:rsidRPr="00500DE0">
        <w:rPr>
          <w:rFonts w:ascii="Arial" w:eastAsia="Arial Unicode MS" w:hAnsi="Arial" w:cs="Arial"/>
          <w:szCs w:val="24"/>
          <w:u w:val="single"/>
        </w:rPr>
        <w:t>Hazardous Analysis</w:t>
      </w:r>
      <w:r w:rsidR="00846498" w:rsidRPr="00500DE0">
        <w:rPr>
          <w:rFonts w:ascii="Arial" w:eastAsia="Arial Unicode MS" w:hAnsi="Arial" w:cs="Arial"/>
          <w:szCs w:val="24"/>
          <w:u w:val="single"/>
        </w:rPr>
        <w:t>:</w:t>
      </w:r>
    </w:p>
    <w:p w14:paraId="1ACEC98F" w14:textId="77777777" w:rsidR="003C5B91" w:rsidRPr="00550060" w:rsidRDefault="003C5B9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0A1722AF" w14:textId="77777777" w:rsidR="009A3781" w:rsidRPr="0055006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550060">
        <w:rPr>
          <w:rFonts w:ascii="Arial" w:eastAsia="Arial Unicode MS" w:hAnsi="Arial" w:cs="Arial"/>
          <w:szCs w:val="24"/>
        </w:rPr>
        <w:t>Emergency Management, in coordination with law enforcement and other appropriate agencies, should conduct a Hazards Analysis to identify facilities/individuals, essential services, and activities that might be at risk from terrorism.</w:t>
      </w:r>
    </w:p>
    <w:p w14:paraId="349A3BB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BF282ED"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B.</w:t>
      </w:r>
      <w:r>
        <w:rPr>
          <w:rFonts w:ascii="Arial" w:eastAsia="Arial Unicode MS" w:hAnsi="Arial" w:cs="Arial"/>
          <w:szCs w:val="24"/>
        </w:rPr>
        <w:tab/>
      </w:r>
      <w:r w:rsidR="009A3781" w:rsidRPr="00500DE0">
        <w:rPr>
          <w:rFonts w:ascii="Arial" w:eastAsia="Arial Unicode MS" w:hAnsi="Arial" w:cs="Arial"/>
          <w:szCs w:val="24"/>
          <w:u w:val="single"/>
        </w:rPr>
        <w:t>Initial Response To Terrorism</w:t>
      </w:r>
      <w:r w:rsidR="00846498" w:rsidRPr="00500DE0">
        <w:rPr>
          <w:rFonts w:ascii="Arial" w:eastAsia="Arial Unicode MS" w:hAnsi="Arial" w:cs="Arial"/>
          <w:szCs w:val="24"/>
          <w:u w:val="single"/>
        </w:rPr>
        <w:t>:</w:t>
      </w:r>
    </w:p>
    <w:p w14:paraId="41957997"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E66783D"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D62B0F" w:rsidRPr="00500DE0">
        <w:rPr>
          <w:rFonts w:ascii="Arial" w:eastAsia="Arial Unicode MS" w:hAnsi="Arial" w:cs="Arial"/>
          <w:szCs w:val="24"/>
        </w:rPr>
        <w:t xml:space="preserve">When </w:t>
      </w:r>
      <w:r w:rsidR="00803A1C" w:rsidRPr="00500DE0">
        <w:rPr>
          <w:rFonts w:ascii="Arial" w:eastAsia="Arial Unicode MS" w:hAnsi="Arial" w:cs="Arial"/>
          <w:szCs w:val="24"/>
        </w:rPr>
        <w:t xml:space="preserve">the incident </w:t>
      </w:r>
      <w:r w:rsidR="009A3781" w:rsidRPr="00500DE0">
        <w:rPr>
          <w:rFonts w:ascii="Arial" w:eastAsia="Arial Unicode MS" w:hAnsi="Arial" w:cs="Arial"/>
          <w:szCs w:val="24"/>
        </w:rPr>
        <w:t xml:space="preserve">is suspected </w:t>
      </w:r>
      <w:r w:rsidR="00D62B0F" w:rsidRPr="00500DE0">
        <w:rPr>
          <w:rFonts w:ascii="Arial" w:eastAsia="Arial Unicode MS" w:hAnsi="Arial" w:cs="Arial"/>
          <w:szCs w:val="24"/>
        </w:rPr>
        <w:t xml:space="preserve">to be </w:t>
      </w:r>
      <w:r w:rsidR="009A3781" w:rsidRPr="00500DE0">
        <w:rPr>
          <w:rFonts w:ascii="Arial" w:eastAsia="Arial Unicode MS" w:hAnsi="Arial" w:cs="Arial"/>
          <w:szCs w:val="24"/>
        </w:rPr>
        <w:t xml:space="preserve">or </w:t>
      </w:r>
      <w:r w:rsidR="00D62B0F" w:rsidRPr="00500DE0">
        <w:rPr>
          <w:rFonts w:ascii="Arial" w:eastAsia="Arial Unicode MS" w:hAnsi="Arial" w:cs="Arial"/>
          <w:szCs w:val="24"/>
        </w:rPr>
        <w:t xml:space="preserve">is </w:t>
      </w:r>
      <w:r w:rsidR="00803A1C" w:rsidRPr="00500DE0">
        <w:rPr>
          <w:rFonts w:ascii="Arial" w:eastAsia="Arial Unicode MS" w:hAnsi="Arial" w:cs="Arial"/>
          <w:szCs w:val="24"/>
        </w:rPr>
        <w:t xml:space="preserve">identified as </w:t>
      </w:r>
      <w:r w:rsidR="009A3781" w:rsidRPr="00500DE0">
        <w:rPr>
          <w:rFonts w:ascii="Arial" w:eastAsia="Arial Unicode MS" w:hAnsi="Arial" w:cs="Arial"/>
          <w:szCs w:val="24"/>
        </w:rPr>
        <w:t>a result of a terrorist act, the following agencies will be notified:</w:t>
      </w:r>
    </w:p>
    <w:p w14:paraId="5C1F8297"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FE1D12B"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a.</w:t>
      </w:r>
      <w:r>
        <w:rPr>
          <w:rFonts w:ascii="Arial" w:eastAsia="Arial Unicode MS" w:hAnsi="Arial" w:cs="Arial"/>
          <w:szCs w:val="24"/>
        </w:rPr>
        <w:tab/>
      </w:r>
      <w:r w:rsidR="009A3781" w:rsidRPr="00500DE0">
        <w:rPr>
          <w:rFonts w:ascii="Arial" w:eastAsia="Arial Unicode MS" w:hAnsi="Arial" w:cs="Arial"/>
          <w:szCs w:val="24"/>
        </w:rPr>
        <w:t>Federal Bureau of Investigation</w:t>
      </w:r>
      <w:r w:rsidR="002F122E" w:rsidRPr="00500DE0">
        <w:rPr>
          <w:rFonts w:ascii="Arial" w:eastAsia="Arial Unicode MS" w:hAnsi="Arial" w:cs="Arial"/>
          <w:szCs w:val="24"/>
        </w:rPr>
        <w:t>,</w:t>
      </w:r>
      <w:r w:rsidR="005357A7" w:rsidRPr="00500DE0">
        <w:rPr>
          <w:rFonts w:ascii="Arial" w:eastAsia="Arial Unicode MS" w:hAnsi="Arial" w:cs="Arial"/>
          <w:szCs w:val="24"/>
        </w:rPr>
        <w:t xml:space="preserve"> </w:t>
      </w:r>
    </w:p>
    <w:p w14:paraId="55223131"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BC60516"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b.</w:t>
      </w:r>
      <w:r>
        <w:rPr>
          <w:rFonts w:ascii="Arial" w:eastAsia="Arial Unicode MS" w:hAnsi="Arial" w:cs="Arial"/>
          <w:szCs w:val="24"/>
        </w:rPr>
        <w:tab/>
      </w:r>
      <w:r w:rsidR="009A3781" w:rsidRPr="00500DE0">
        <w:rPr>
          <w:rFonts w:ascii="Arial" w:eastAsia="Arial Unicode MS" w:hAnsi="Arial" w:cs="Arial"/>
          <w:szCs w:val="24"/>
        </w:rPr>
        <w:t>Nebraska State Patrol,</w:t>
      </w:r>
      <w:r w:rsidR="003736F6" w:rsidRPr="00500DE0">
        <w:rPr>
          <w:rFonts w:ascii="Arial" w:eastAsia="Arial Unicode MS" w:hAnsi="Arial" w:cs="Arial"/>
          <w:szCs w:val="24"/>
        </w:rPr>
        <w:t xml:space="preserve"> and the</w:t>
      </w:r>
    </w:p>
    <w:p w14:paraId="16BDE021"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D4C223D"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c.</w:t>
      </w:r>
      <w:r>
        <w:rPr>
          <w:rFonts w:ascii="Arial" w:eastAsia="Arial Unicode MS" w:hAnsi="Arial" w:cs="Arial"/>
          <w:szCs w:val="24"/>
        </w:rPr>
        <w:tab/>
      </w:r>
      <w:r w:rsidR="009A3781" w:rsidRPr="00500DE0">
        <w:rPr>
          <w:rFonts w:ascii="Arial" w:eastAsia="Arial Unicode MS" w:hAnsi="Arial" w:cs="Arial"/>
          <w:szCs w:val="24"/>
        </w:rPr>
        <w:t>Nebra</w:t>
      </w:r>
      <w:r w:rsidR="002F122E" w:rsidRPr="00500DE0">
        <w:rPr>
          <w:rFonts w:ascii="Arial" w:eastAsia="Arial Unicode MS" w:hAnsi="Arial" w:cs="Arial"/>
          <w:szCs w:val="24"/>
        </w:rPr>
        <w:t>ska Emergency Management Agency.</w:t>
      </w:r>
    </w:p>
    <w:p w14:paraId="3CCA463E"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6F58853" w14:textId="77777777" w:rsidR="00D62B0F"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803A1C" w:rsidRPr="00500DE0">
        <w:rPr>
          <w:rFonts w:ascii="Arial" w:eastAsia="Arial Unicode MS" w:hAnsi="Arial" w:cs="Arial"/>
          <w:szCs w:val="24"/>
        </w:rPr>
        <w:t>All responding and cooperating agencies will use the NIMS.</w:t>
      </w:r>
      <w:r w:rsidR="006E2726">
        <w:rPr>
          <w:rFonts w:ascii="Arial" w:eastAsia="Arial Unicode MS" w:hAnsi="Arial" w:cs="Arial"/>
          <w:szCs w:val="24"/>
        </w:rPr>
        <w:t xml:space="preserve"> </w:t>
      </w:r>
    </w:p>
    <w:p w14:paraId="047B9CCA" w14:textId="77777777" w:rsidR="0046170D" w:rsidRPr="00550060" w:rsidRDefault="0046170D"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153AB38C" w14:textId="77777777" w:rsidR="009A3781" w:rsidRPr="00500DE0" w:rsidRDefault="00500DE0" w:rsidP="00500DE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9A3781" w:rsidRPr="00500DE0">
        <w:rPr>
          <w:rFonts w:ascii="Arial" w:eastAsia="Arial Unicode MS" w:hAnsi="Arial" w:cs="Arial"/>
          <w:szCs w:val="24"/>
        </w:rPr>
        <w:t xml:space="preserve">The local Emergency Management organization will provide the framework </w:t>
      </w:r>
      <w:r w:rsidR="00803A1C" w:rsidRPr="00500DE0">
        <w:rPr>
          <w:rFonts w:ascii="Arial" w:eastAsia="Arial Unicode MS" w:hAnsi="Arial" w:cs="Arial"/>
          <w:szCs w:val="24"/>
        </w:rPr>
        <w:t xml:space="preserve">for </w:t>
      </w:r>
      <w:r w:rsidR="009A3781" w:rsidRPr="00500DE0">
        <w:rPr>
          <w:rFonts w:ascii="Arial" w:eastAsia="Arial Unicode MS" w:hAnsi="Arial" w:cs="Arial"/>
          <w:szCs w:val="24"/>
        </w:rPr>
        <w:t>local resource coordinat</w:t>
      </w:r>
      <w:r w:rsidR="00803A1C" w:rsidRPr="00500DE0">
        <w:rPr>
          <w:rFonts w:ascii="Arial" w:eastAsia="Arial Unicode MS" w:hAnsi="Arial" w:cs="Arial"/>
          <w:szCs w:val="24"/>
        </w:rPr>
        <w:t xml:space="preserve">ion </w:t>
      </w:r>
      <w:r w:rsidR="009A3781" w:rsidRPr="00500DE0">
        <w:rPr>
          <w:rFonts w:ascii="Arial" w:eastAsia="Arial Unicode MS" w:hAnsi="Arial" w:cs="Arial"/>
          <w:szCs w:val="24"/>
        </w:rPr>
        <w:t>and deploy</w:t>
      </w:r>
      <w:r w:rsidR="00803A1C" w:rsidRPr="00500DE0">
        <w:rPr>
          <w:rFonts w:ascii="Arial" w:eastAsia="Arial Unicode MS" w:hAnsi="Arial" w:cs="Arial"/>
          <w:szCs w:val="24"/>
        </w:rPr>
        <w:t xml:space="preserve">ment </w:t>
      </w:r>
      <w:r w:rsidR="009A3781" w:rsidRPr="00500DE0">
        <w:rPr>
          <w:rFonts w:ascii="Arial" w:eastAsia="Arial Unicode MS" w:hAnsi="Arial" w:cs="Arial"/>
          <w:szCs w:val="24"/>
        </w:rPr>
        <w:t xml:space="preserve">to support </w:t>
      </w:r>
      <w:r w:rsidR="005A491C" w:rsidRPr="00500DE0">
        <w:rPr>
          <w:rFonts w:ascii="Arial" w:eastAsia="Arial Unicode MS" w:hAnsi="Arial" w:cs="Arial"/>
          <w:szCs w:val="24"/>
        </w:rPr>
        <w:t>the Incident Command.</w:t>
      </w:r>
      <w:r w:rsidR="006E2726">
        <w:rPr>
          <w:rFonts w:ascii="Arial" w:eastAsia="Arial Unicode MS" w:hAnsi="Arial" w:cs="Arial"/>
          <w:szCs w:val="24"/>
        </w:rPr>
        <w:t xml:space="preserve"> </w:t>
      </w:r>
      <w:r w:rsidR="00D62B0F" w:rsidRPr="00500DE0">
        <w:rPr>
          <w:rFonts w:ascii="Arial" w:eastAsia="Arial Unicode MS" w:hAnsi="Arial" w:cs="Arial"/>
          <w:szCs w:val="24"/>
        </w:rPr>
        <w:t xml:space="preserve">The </w:t>
      </w:r>
      <w:r w:rsidR="009A3781" w:rsidRPr="00500DE0">
        <w:rPr>
          <w:rFonts w:ascii="Arial" w:eastAsia="Arial Unicode MS" w:hAnsi="Arial" w:cs="Arial"/>
          <w:szCs w:val="24"/>
        </w:rPr>
        <w:t xml:space="preserve">EM will also be responsible for coordinating recovery efforts from a terrorist incident. </w:t>
      </w:r>
    </w:p>
    <w:p w14:paraId="0806C440"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6A37C2F"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C.</w:t>
      </w:r>
      <w:r>
        <w:rPr>
          <w:rFonts w:ascii="Arial" w:eastAsia="Arial Unicode MS" w:hAnsi="Arial" w:cs="Arial"/>
          <w:szCs w:val="24"/>
        </w:rPr>
        <w:tab/>
      </w:r>
      <w:r w:rsidR="009A3781" w:rsidRPr="00077168">
        <w:rPr>
          <w:rFonts w:ascii="Arial" w:eastAsia="Arial Unicode MS" w:hAnsi="Arial" w:cs="Arial"/>
          <w:szCs w:val="24"/>
          <w:u w:val="single"/>
        </w:rPr>
        <w:t>Site Assessment</w:t>
      </w:r>
      <w:r w:rsidR="00846498" w:rsidRPr="00077168">
        <w:rPr>
          <w:rFonts w:ascii="Arial" w:eastAsia="Arial Unicode MS" w:hAnsi="Arial" w:cs="Arial"/>
          <w:szCs w:val="24"/>
          <w:u w:val="single"/>
        </w:rPr>
        <w:t>:</w:t>
      </w:r>
    </w:p>
    <w:p w14:paraId="48DFBBA4"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u w:val="single"/>
        </w:rPr>
      </w:pPr>
    </w:p>
    <w:p w14:paraId="4A2E4EA1" w14:textId="77777777" w:rsidR="007F7ACA"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7F7ACA" w:rsidRPr="00077168">
        <w:rPr>
          <w:rFonts w:ascii="Arial" w:eastAsia="Arial Unicode MS" w:hAnsi="Arial" w:cs="Arial"/>
          <w:szCs w:val="24"/>
        </w:rPr>
        <w:t>The site assessment of the threat and risks will determine protective actions for the responders and the public.</w:t>
      </w:r>
    </w:p>
    <w:p w14:paraId="6D8B5E56"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16AF0002" w14:textId="77777777" w:rsidR="005A491C"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5A491C" w:rsidRPr="00077168">
        <w:rPr>
          <w:rFonts w:ascii="Arial" w:eastAsia="Arial Unicode MS" w:hAnsi="Arial" w:cs="Arial"/>
          <w:szCs w:val="24"/>
        </w:rPr>
        <w:t>Personal protective equipment rec</w:t>
      </w:r>
      <w:r w:rsidR="00BD798C" w:rsidRPr="00077168">
        <w:rPr>
          <w:rFonts w:ascii="Arial" w:eastAsia="Arial Unicode MS" w:hAnsi="Arial" w:cs="Arial"/>
          <w:szCs w:val="24"/>
        </w:rPr>
        <w:t>ommendations are based on risk.</w:t>
      </w:r>
    </w:p>
    <w:p w14:paraId="529FFC7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5EA4E307"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7F7ACA" w:rsidRPr="00077168">
        <w:rPr>
          <w:rFonts w:ascii="Arial" w:eastAsia="Arial Unicode MS" w:hAnsi="Arial" w:cs="Arial"/>
          <w:szCs w:val="24"/>
        </w:rPr>
        <w:t>The IC will determine if e</w:t>
      </w:r>
      <w:r w:rsidR="009A3781" w:rsidRPr="00077168">
        <w:rPr>
          <w:rFonts w:ascii="Arial" w:eastAsia="Arial Unicode MS" w:hAnsi="Arial" w:cs="Arial"/>
          <w:szCs w:val="24"/>
        </w:rPr>
        <w:t xml:space="preserve">vacuation or in-place </w:t>
      </w:r>
      <w:r w:rsidR="007F7ACA" w:rsidRPr="00077168">
        <w:rPr>
          <w:rFonts w:ascii="Arial" w:eastAsia="Arial Unicode MS" w:hAnsi="Arial" w:cs="Arial"/>
          <w:szCs w:val="24"/>
        </w:rPr>
        <w:t xml:space="preserve">sheltering </w:t>
      </w:r>
      <w:r w:rsidR="0046170D" w:rsidRPr="00077168">
        <w:rPr>
          <w:rFonts w:ascii="Arial" w:eastAsia="Arial Unicode MS" w:hAnsi="Arial" w:cs="Arial"/>
          <w:szCs w:val="24"/>
        </w:rPr>
        <w:t>is</w:t>
      </w:r>
      <w:r w:rsidR="007F7ACA" w:rsidRPr="00077168">
        <w:rPr>
          <w:rFonts w:ascii="Arial" w:eastAsia="Arial Unicode MS" w:hAnsi="Arial" w:cs="Arial"/>
          <w:szCs w:val="24"/>
        </w:rPr>
        <w:t xml:space="preserve"> needed</w:t>
      </w:r>
      <w:r w:rsidR="003736F6" w:rsidRPr="00077168">
        <w:rPr>
          <w:rFonts w:ascii="Arial" w:eastAsia="Arial Unicode MS" w:hAnsi="Arial" w:cs="Arial"/>
          <w:szCs w:val="24"/>
        </w:rPr>
        <w:t>.</w:t>
      </w:r>
    </w:p>
    <w:p w14:paraId="76A66B2A" w14:textId="77777777" w:rsidR="003C5B91" w:rsidRPr="00550060" w:rsidRDefault="003C5B9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696A327A"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lastRenderedPageBreak/>
        <w:tab/>
      </w:r>
      <w:r>
        <w:rPr>
          <w:rFonts w:ascii="Arial" w:eastAsia="Arial Unicode MS" w:hAnsi="Arial" w:cs="Arial"/>
          <w:szCs w:val="24"/>
        </w:rPr>
        <w:tab/>
        <w:t>4.</w:t>
      </w:r>
      <w:r>
        <w:rPr>
          <w:rFonts w:ascii="Arial" w:eastAsia="Arial Unicode MS" w:hAnsi="Arial" w:cs="Arial"/>
          <w:szCs w:val="24"/>
        </w:rPr>
        <w:tab/>
      </w:r>
      <w:r w:rsidR="005A491C" w:rsidRPr="00077168">
        <w:rPr>
          <w:rFonts w:ascii="Arial" w:eastAsia="Arial Unicode MS" w:hAnsi="Arial" w:cs="Arial"/>
          <w:szCs w:val="24"/>
        </w:rPr>
        <w:t>T</w:t>
      </w:r>
      <w:r w:rsidR="009A3781" w:rsidRPr="00077168">
        <w:rPr>
          <w:rFonts w:ascii="Arial" w:eastAsia="Arial Unicode MS" w:hAnsi="Arial" w:cs="Arial"/>
          <w:szCs w:val="24"/>
        </w:rPr>
        <w:t>he area must be immediately</w:t>
      </w:r>
      <w:r w:rsidR="005A491C" w:rsidRPr="00077168">
        <w:rPr>
          <w:rFonts w:ascii="Arial" w:eastAsia="Arial Unicode MS" w:hAnsi="Arial" w:cs="Arial"/>
          <w:szCs w:val="24"/>
        </w:rPr>
        <w:t xml:space="preserve"> evacuated when a secondary device is suspected or discovered</w:t>
      </w:r>
      <w:r w:rsidR="00D62B0F" w:rsidRPr="00077168">
        <w:rPr>
          <w:rFonts w:ascii="Arial" w:eastAsia="Arial Unicode MS" w:hAnsi="Arial" w:cs="Arial"/>
          <w:szCs w:val="24"/>
        </w:rPr>
        <w:t>.</w:t>
      </w:r>
    </w:p>
    <w:p w14:paraId="2A1F54DA"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0F070391"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5.</w:t>
      </w:r>
      <w:r>
        <w:rPr>
          <w:rFonts w:ascii="Arial" w:eastAsia="Arial Unicode MS" w:hAnsi="Arial" w:cs="Arial"/>
          <w:szCs w:val="24"/>
        </w:rPr>
        <w:tab/>
      </w:r>
      <w:r w:rsidR="009A3781" w:rsidRPr="00077168">
        <w:rPr>
          <w:rFonts w:ascii="Arial" w:eastAsia="Arial Unicode MS" w:hAnsi="Arial" w:cs="Arial"/>
          <w:szCs w:val="24"/>
        </w:rPr>
        <w:t xml:space="preserve">Security and access control measures in and around the disaster site will be implemented immediately by first responders to ensure public and responder safety as well as facilitate response and recovery initiatives. </w:t>
      </w:r>
    </w:p>
    <w:p w14:paraId="1B209962" w14:textId="77777777" w:rsidR="003736F6" w:rsidRPr="00550060" w:rsidRDefault="003736F6"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4CA917EC"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6.</w:t>
      </w:r>
      <w:r>
        <w:rPr>
          <w:rFonts w:ascii="Arial" w:eastAsia="Arial Unicode MS" w:hAnsi="Arial" w:cs="Arial"/>
          <w:szCs w:val="24"/>
        </w:rPr>
        <w:tab/>
      </w:r>
      <w:r w:rsidR="009A3781" w:rsidRPr="00077168">
        <w:rPr>
          <w:rFonts w:ascii="Arial" w:eastAsia="Arial Unicode MS" w:hAnsi="Arial" w:cs="Arial"/>
          <w:szCs w:val="24"/>
        </w:rPr>
        <w:t xml:space="preserve">Local law enforcement will immediately begin working with all responders to </w:t>
      </w:r>
      <w:r w:rsidR="007F7ACA" w:rsidRPr="00077168">
        <w:rPr>
          <w:rFonts w:ascii="Arial" w:eastAsia="Arial Unicode MS" w:hAnsi="Arial" w:cs="Arial"/>
          <w:szCs w:val="24"/>
        </w:rPr>
        <w:t xml:space="preserve">maximize the preservation of </w:t>
      </w:r>
      <w:r w:rsidR="009A3781" w:rsidRPr="00077168">
        <w:rPr>
          <w:rFonts w:ascii="Arial" w:eastAsia="Arial Unicode MS" w:hAnsi="Arial" w:cs="Arial"/>
          <w:szCs w:val="24"/>
        </w:rPr>
        <w:t>the crime scene</w:t>
      </w:r>
      <w:r w:rsidR="007F7ACA" w:rsidRPr="00077168">
        <w:rPr>
          <w:rFonts w:ascii="Arial" w:eastAsia="Arial Unicode MS" w:hAnsi="Arial" w:cs="Arial"/>
          <w:szCs w:val="24"/>
        </w:rPr>
        <w:t>.</w:t>
      </w:r>
      <w:r w:rsidR="009A3781" w:rsidRPr="00077168">
        <w:rPr>
          <w:rFonts w:ascii="Arial" w:eastAsia="Arial Unicode MS" w:hAnsi="Arial" w:cs="Arial"/>
          <w:szCs w:val="24"/>
        </w:rPr>
        <w:t xml:space="preserve"> </w:t>
      </w:r>
    </w:p>
    <w:p w14:paraId="0E0791FA" w14:textId="77777777" w:rsidR="0046170D" w:rsidRPr="00550060" w:rsidRDefault="0046170D"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5377E41C"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D.</w:t>
      </w:r>
      <w:r>
        <w:rPr>
          <w:rFonts w:ascii="Arial" w:eastAsia="Arial Unicode MS" w:hAnsi="Arial" w:cs="Arial"/>
          <w:szCs w:val="24"/>
        </w:rPr>
        <w:tab/>
      </w:r>
      <w:r w:rsidR="009A3781" w:rsidRPr="00077168">
        <w:rPr>
          <w:rFonts w:ascii="Arial" w:eastAsia="Arial Unicode MS" w:hAnsi="Arial" w:cs="Arial"/>
          <w:szCs w:val="24"/>
          <w:u w:val="single"/>
        </w:rPr>
        <w:t>Beyond Local Capability</w:t>
      </w:r>
      <w:r w:rsidR="00846498" w:rsidRPr="00077168">
        <w:rPr>
          <w:rFonts w:ascii="Arial" w:eastAsia="Arial Unicode MS" w:hAnsi="Arial" w:cs="Arial"/>
          <w:szCs w:val="24"/>
          <w:u w:val="single"/>
        </w:rPr>
        <w:t>:</w:t>
      </w:r>
    </w:p>
    <w:p w14:paraId="3976DA2B"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F9C6EDA" w14:textId="77777777" w:rsidR="009A3781" w:rsidRPr="00550060" w:rsidRDefault="00077168" w:rsidP="0007716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550060">
        <w:rPr>
          <w:rFonts w:ascii="Arial" w:eastAsia="Arial Unicode MS" w:hAnsi="Arial" w:cs="Arial"/>
          <w:szCs w:val="24"/>
        </w:rPr>
        <w:t>Response to a terrorist event will involve multiple jurisdictions and levels of government.</w:t>
      </w:r>
      <w:r w:rsidR="006E2726">
        <w:rPr>
          <w:rFonts w:ascii="Arial" w:eastAsia="Arial Unicode MS" w:hAnsi="Arial" w:cs="Arial"/>
          <w:szCs w:val="24"/>
        </w:rPr>
        <w:t xml:space="preserve"> </w:t>
      </w:r>
      <w:r w:rsidR="007F7ACA" w:rsidRPr="00550060">
        <w:rPr>
          <w:rFonts w:ascii="Arial" w:eastAsia="Arial Unicode MS" w:hAnsi="Arial" w:cs="Arial"/>
          <w:szCs w:val="24"/>
        </w:rPr>
        <w:t xml:space="preserve">As </w:t>
      </w:r>
      <w:r w:rsidR="009A3781" w:rsidRPr="00550060">
        <w:rPr>
          <w:rFonts w:ascii="Arial" w:eastAsia="Arial Unicode MS" w:hAnsi="Arial" w:cs="Arial"/>
          <w:szCs w:val="24"/>
        </w:rPr>
        <w:t xml:space="preserve">state and federal resources </w:t>
      </w:r>
      <w:r w:rsidR="007F7ACA" w:rsidRPr="00550060">
        <w:rPr>
          <w:rFonts w:ascii="Arial" w:eastAsia="Arial Unicode MS" w:hAnsi="Arial" w:cs="Arial"/>
          <w:szCs w:val="24"/>
        </w:rPr>
        <w:t>arrive,</w:t>
      </w:r>
      <w:r w:rsidR="009A3781" w:rsidRPr="00550060">
        <w:rPr>
          <w:rFonts w:ascii="Arial" w:eastAsia="Arial Unicode MS" w:hAnsi="Arial" w:cs="Arial"/>
          <w:szCs w:val="24"/>
        </w:rPr>
        <w:t xml:space="preserve"> response and recovery operations will be structured to include federal, state and local representation</w:t>
      </w:r>
      <w:r w:rsidR="007F7ACA" w:rsidRPr="00550060">
        <w:rPr>
          <w:rFonts w:ascii="Arial" w:eastAsia="Arial Unicode MS" w:hAnsi="Arial" w:cs="Arial"/>
          <w:szCs w:val="24"/>
        </w:rPr>
        <w:t xml:space="preserve"> per NIMS</w:t>
      </w:r>
      <w:r w:rsidR="009A3781" w:rsidRPr="00550060">
        <w:rPr>
          <w:rFonts w:ascii="Arial" w:eastAsia="Arial Unicode MS" w:hAnsi="Arial" w:cs="Arial"/>
          <w:szCs w:val="24"/>
        </w:rPr>
        <w:t xml:space="preserve">. </w:t>
      </w:r>
    </w:p>
    <w:p w14:paraId="4F5562C2"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9BA83D8"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E.</w:t>
      </w:r>
      <w:r>
        <w:rPr>
          <w:rFonts w:ascii="Arial" w:eastAsia="Arial Unicode MS" w:hAnsi="Arial" w:cs="Arial"/>
          <w:szCs w:val="24"/>
        </w:rPr>
        <w:tab/>
      </w:r>
      <w:r w:rsidR="009A3781" w:rsidRPr="00077168">
        <w:rPr>
          <w:rFonts w:ascii="Arial" w:eastAsia="Arial Unicode MS" w:hAnsi="Arial" w:cs="Arial"/>
          <w:szCs w:val="24"/>
          <w:u w:val="single"/>
        </w:rPr>
        <w:t>Command Structure</w:t>
      </w:r>
      <w:r w:rsidR="00846498" w:rsidRPr="00077168">
        <w:rPr>
          <w:rFonts w:ascii="Arial" w:eastAsia="Arial Unicode MS" w:hAnsi="Arial" w:cs="Arial"/>
          <w:szCs w:val="24"/>
          <w:u w:val="single"/>
        </w:rPr>
        <w:t>:</w:t>
      </w:r>
    </w:p>
    <w:p w14:paraId="2360C75E"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2CD2914" w14:textId="77777777" w:rsidR="005610A9" w:rsidRPr="00947B3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947B38">
        <w:rPr>
          <w:rFonts w:ascii="Arial" w:eastAsia="Arial Unicode MS" w:hAnsi="Arial" w:cs="Arial"/>
          <w:szCs w:val="24"/>
        </w:rPr>
        <w:t>The Unified Command (UC) will incorporate multi-levels of response similar to the Incident Management System already functioning at the local level.</w:t>
      </w:r>
      <w:r w:rsidR="006E2726">
        <w:rPr>
          <w:rFonts w:ascii="Arial" w:eastAsia="Arial Unicode MS" w:hAnsi="Arial" w:cs="Arial"/>
          <w:szCs w:val="24"/>
        </w:rPr>
        <w:t xml:space="preserve"> </w:t>
      </w:r>
      <w:r w:rsidR="007F7ACA" w:rsidRPr="00947B38">
        <w:rPr>
          <w:rFonts w:ascii="Arial" w:eastAsia="Arial Unicode MS" w:hAnsi="Arial" w:cs="Arial"/>
          <w:szCs w:val="24"/>
        </w:rPr>
        <w:t>To effectively address the situation, m</w:t>
      </w:r>
      <w:r w:rsidR="009A3781" w:rsidRPr="00947B38">
        <w:rPr>
          <w:rFonts w:ascii="Arial" w:eastAsia="Arial Unicode MS" w:hAnsi="Arial" w:cs="Arial"/>
          <w:szCs w:val="24"/>
        </w:rPr>
        <w:t xml:space="preserve">embers of UC are jointly responsible for the development of objectives, priorities, and </w:t>
      </w:r>
      <w:r w:rsidR="005610A9" w:rsidRPr="00947B38">
        <w:rPr>
          <w:rFonts w:ascii="Arial" w:eastAsia="Arial Unicode MS" w:hAnsi="Arial" w:cs="Arial"/>
          <w:szCs w:val="24"/>
        </w:rPr>
        <w:t xml:space="preserve">operational </w:t>
      </w:r>
      <w:r w:rsidR="009A3781" w:rsidRPr="00947B38">
        <w:rPr>
          <w:rFonts w:ascii="Arial" w:eastAsia="Arial Unicode MS" w:hAnsi="Arial" w:cs="Arial"/>
          <w:szCs w:val="24"/>
        </w:rPr>
        <w:t>strategy</w:t>
      </w:r>
      <w:r w:rsidR="00D62B0F" w:rsidRPr="00947B38">
        <w:rPr>
          <w:rFonts w:ascii="Arial" w:eastAsia="Arial Unicode MS" w:hAnsi="Arial" w:cs="Arial"/>
          <w:szCs w:val="24"/>
        </w:rPr>
        <w:t xml:space="preserve"> (Incident Action </w:t>
      </w:r>
      <w:r w:rsidR="00930BE9" w:rsidRPr="00947B38">
        <w:rPr>
          <w:rFonts w:ascii="Arial" w:eastAsia="Arial Unicode MS" w:hAnsi="Arial" w:cs="Arial"/>
          <w:szCs w:val="24"/>
        </w:rPr>
        <w:t>Plan</w:t>
      </w:r>
      <w:r w:rsidR="00D62B0F" w:rsidRPr="00947B38">
        <w:rPr>
          <w:rFonts w:ascii="Arial" w:eastAsia="Arial Unicode MS" w:hAnsi="Arial" w:cs="Arial"/>
          <w:szCs w:val="24"/>
        </w:rPr>
        <w:t>).</w:t>
      </w:r>
      <w:r w:rsidR="009A3781" w:rsidRPr="00947B38">
        <w:rPr>
          <w:rFonts w:ascii="Arial" w:eastAsia="Arial Unicode MS" w:hAnsi="Arial" w:cs="Arial"/>
          <w:szCs w:val="24"/>
        </w:rPr>
        <w:t xml:space="preserve"> </w:t>
      </w:r>
    </w:p>
    <w:p w14:paraId="23ADCC7E" w14:textId="77777777" w:rsidR="00D162A9" w:rsidRPr="00550060" w:rsidRDefault="00D162A9"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D8ACAA6"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F.</w:t>
      </w:r>
      <w:r>
        <w:rPr>
          <w:rFonts w:ascii="Arial" w:eastAsia="Arial Unicode MS" w:hAnsi="Arial" w:cs="Arial"/>
          <w:szCs w:val="24"/>
        </w:rPr>
        <w:tab/>
      </w:r>
      <w:r w:rsidR="009A3781" w:rsidRPr="00077168">
        <w:rPr>
          <w:rFonts w:ascii="Arial" w:eastAsia="Arial Unicode MS" w:hAnsi="Arial" w:cs="Arial"/>
          <w:szCs w:val="24"/>
          <w:u w:val="single"/>
        </w:rPr>
        <w:t>Unified Command</w:t>
      </w:r>
      <w:r w:rsidR="00846498" w:rsidRPr="00077168">
        <w:rPr>
          <w:rFonts w:ascii="Arial" w:eastAsia="Arial Unicode MS" w:hAnsi="Arial" w:cs="Arial"/>
          <w:szCs w:val="24"/>
          <w:u w:val="single"/>
        </w:rPr>
        <w:t>:</w:t>
      </w:r>
    </w:p>
    <w:p w14:paraId="308D2A1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294310F"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077168">
        <w:rPr>
          <w:rFonts w:ascii="Arial" w:eastAsia="Arial Unicode MS" w:hAnsi="Arial" w:cs="Arial"/>
          <w:szCs w:val="24"/>
        </w:rPr>
        <w:t xml:space="preserve">All agencies </w:t>
      </w:r>
      <w:r w:rsidR="005610A9" w:rsidRPr="00077168">
        <w:rPr>
          <w:rFonts w:ascii="Arial" w:eastAsia="Arial Unicode MS" w:hAnsi="Arial" w:cs="Arial"/>
          <w:szCs w:val="24"/>
        </w:rPr>
        <w:t xml:space="preserve">responding to the </w:t>
      </w:r>
      <w:r w:rsidR="009A3781" w:rsidRPr="00077168">
        <w:rPr>
          <w:rFonts w:ascii="Arial" w:eastAsia="Arial Unicode MS" w:hAnsi="Arial" w:cs="Arial"/>
          <w:szCs w:val="24"/>
        </w:rPr>
        <w:t>emergency in the field report to one Unified Command Post and follow one Incident Action Plan (IAP).</w:t>
      </w:r>
    </w:p>
    <w:p w14:paraId="7A2AE696"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ADCF609"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9A3781" w:rsidRPr="00077168">
        <w:rPr>
          <w:rFonts w:ascii="Arial" w:eastAsia="Arial Unicode MS" w:hAnsi="Arial" w:cs="Arial"/>
          <w:szCs w:val="24"/>
        </w:rPr>
        <w:t xml:space="preserve">Factors determining agencies responding will be: </w:t>
      </w:r>
    </w:p>
    <w:p w14:paraId="69D7A6B0"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1228B9A"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a.</w:t>
      </w:r>
      <w:r>
        <w:rPr>
          <w:rFonts w:ascii="Arial" w:eastAsia="Arial Unicode MS" w:hAnsi="Arial" w:cs="Arial"/>
          <w:szCs w:val="24"/>
        </w:rPr>
        <w:tab/>
      </w:r>
      <w:r w:rsidR="009A3781" w:rsidRPr="00077168">
        <w:rPr>
          <w:rFonts w:ascii="Arial" w:eastAsia="Arial Unicode MS" w:hAnsi="Arial" w:cs="Arial"/>
          <w:szCs w:val="24"/>
        </w:rPr>
        <w:t xml:space="preserve">The terrorist tactics employed, </w:t>
      </w:r>
    </w:p>
    <w:p w14:paraId="7552485E"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0AF2B8B"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b.</w:t>
      </w:r>
      <w:r>
        <w:rPr>
          <w:rFonts w:ascii="Arial" w:eastAsia="Arial Unicode MS" w:hAnsi="Arial" w:cs="Arial"/>
          <w:szCs w:val="24"/>
        </w:rPr>
        <w:tab/>
      </w:r>
      <w:r w:rsidR="009A3781" w:rsidRPr="00077168">
        <w:rPr>
          <w:rFonts w:ascii="Arial" w:eastAsia="Arial Unicode MS" w:hAnsi="Arial" w:cs="Arial"/>
          <w:szCs w:val="24"/>
        </w:rPr>
        <w:t>The challenges presented by the scope and nature of the incident,</w:t>
      </w:r>
    </w:p>
    <w:p w14:paraId="0B2654D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891210E"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c.</w:t>
      </w:r>
      <w:r>
        <w:rPr>
          <w:rFonts w:ascii="Arial" w:eastAsia="Arial Unicode MS" w:hAnsi="Arial" w:cs="Arial"/>
          <w:szCs w:val="24"/>
        </w:rPr>
        <w:tab/>
      </w:r>
      <w:r w:rsidR="009A3781" w:rsidRPr="00077168">
        <w:rPr>
          <w:rFonts w:ascii="Arial" w:eastAsia="Arial Unicode MS" w:hAnsi="Arial" w:cs="Arial"/>
          <w:szCs w:val="24"/>
        </w:rPr>
        <w:t xml:space="preserve">The target group involved, </w:t>
      </w:r>
    </w:p>
    <w:p w14:paraId="52AE005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84FAC72"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d.</w:t>
      </w:r>
      <w:r>
        <w:rPr>
          <w:rFonts w:ascii="Arial" w:eastAsia="Arial Unicode MS" w:hAnsi="Arial" w:cs="Arial"/>
          <w:szCs w:val="24"/>
        </w:rPr>
        <w:tab/>
      </w:r>
      <w:r w:rsidR="009A3781" w:rsidRPr="00077168">
        <w:rPr>
          <w:rFonts w:ascii="Arial" w:eastAsia="Arial Unicode MS" w:hAnsi="Arial" w:cs="Arial"/>
          <w:szCs w:val="24"/>
        </w:rPr>
        <w:t xml:space="preserve">The response and recovery capabilities of the </w:t>
      </w:r>
      <w:r w:rsidR="005610A9" w:rsidRPr="00077168">
        <w:rPr>
          <w:rFonts w:ascii="Arial" w:eastAsia="Arial Unicode MS" w:hAnsi="Arial" w:cs="Arial"/>
          <w:szCs w:val="24"/>
        </w:rPr>
        <w:t xml:space="preserve">affected </w:t>
      </w:r>
      <w:r w:rsidR="009A3781" w:rsidRPr="00077168">
        <w:rPr>
          <w:rFonts w:ascii="Arial" w:eastAsia="Arial Unicode MS" w:hAnsi="Arial" w:cs="Arial"/>
          <w:szCs w:val="24"/>
        </w:rPr>
        <w:t>community</w:t>
      </w:r>
      <w:r w:rsidR="005610A9" w:rsidRPr="00077168">
        <w:rPr>
          <w:rFonts w:ascii="Arial" w:eastAsia="Arial Unicode MS" w:hAnsi="Arial" w:cs="Arial"/>
          <w:szCs w:val="24"/>
        </w:rPr>
        <w:t>.</w:t>
      </w:r>
      <w:r w:rsidR="009A3781" w:rsidRPr="00077168">
        <w:rPr>
          <w:rFonts w:ascii="Arial" w:eastAsia="Arial Unicode MS" w:hAnsi="Arial" w:cs="Arial"/>
          <w:szCs w:val="24"/>
        </w:rPr>
        <w:t xml:space="preserve"> </w:t>
      </w:r>
    </w:p>
    <w:p w14:paraId="23977D03" w14:textId="77777777" w:rsidR="0046170D" w:rsidRPr="00550060" w:rsidRDefault="0046170D"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5A3AFA4"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9A3781" w:rsidRPr="00077168">
        <w:rPr>
          <w:rFonts w:ascii="Arial" w:eastAsia="Arial Unicode MS" w:hAnsi="Arial" w:cs="Arial"/>
          <w:szCs w:val="24"/>
        </w:rPr>
        <w:t>The Operations Section Chief, designated by the Unified Commander, will be responsible for the implementation of the Incident Action Plan.</w:t>
      </w:r>
      <w:r w:rsidR="006E2726">
        <w:rPr>
          <w:rFonts w:ascii="Arial" w:eastAsia="Arial Unicode MS" w:hAnsi="Arial" w:cs="Arial"/>
          <w:szCs w:val="24"/>
        </w:rPr>
        <w:t xml:space="preserve"> </w:t>
      </w:r>
      <w:r w:rsidR="009A3781" w:rsidRPr="00077168">
        <w:rPr>
          <w:rFonts w:ascii="Arial" w:eastAsia="Arial Unicode MS" w:hAnsi="Arial" w:cs="Arial"/>
          <w:szCs w:val="24"/>
        </w:rPr>
        <w:t xml:space="preserve">The Operations Section Chief </w:t>
      </w:r>
      <w:r w:rsidR="00644930" w:rsidRPr="00077168">
        <w:rPr>
          <w:rFonts w:ascii="Arial" w:eastAsia="Arial Unicode MS" w:hAnsi="Arial" w:cs="Arial"/>
          <w:szCs w:val="24"/>
        </w:rPr>
        <w:t xml:space="preserve">qualifications include </w:t>
      </w:r>
      <w:r w:rsidR="009A3781" w:rsidRPr="00077168">
        <w:rPr>
          <w:rFonts w:ascii="Arial" w:eastAsia="Arial Unicode MS" w:hAnsi="Arial" w:cs="Arial"/>
          <w:szCs w:val="24"/>
        </w:rPr>
        <w:t>a variety of factors such as</w:t>
      </w:r>
      <w:r w:rsidR="005859A4" w:rsidRPr="00077168">
        <w:rPr>
          <w:rFonts w:ascii="Arial" w:eastAsia="Arial Unicode MS" w:hAnsi="Arial" w:cs="Arial"/>
          <w:szCs w:val="24"/>
        </w:rPr>
        <w:t>:</w:t>
      </w:r>
    </w:p>
    <w:p w14:paraId="7395C7FE"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4265BED" w14:textId="77777777" w:rsidR="0046170D"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a.</w:t>
      </w:r>
      <w:r>
        <w:rPr>
          <w:rFonts w:ascii="Arial" w:eastAsia="Arial Unicode MS" w:hAnsi="Arial" w:cs="Arial"/>
          <w:szCs w:val="24"/>
        </w:rPr>
        <w:tab/>
      </w:r>
      <w:r w:rsidR="0046170D" w:rsidRPr="00077168">
        <w:rPr>
          <w:rFonts w:ascii="Arial" w:eastAsia="Arial Unicode MS" w:hAnsi="Arial" w:cs="Arial"/>
          <w:szCs w:val="24"/>
        </w:rPr>
        <w:t>An understanding/experience of NIMS proce</w:t>
      </w:r>
      <w:r w:rsidR="005859A4" w:rsidRPr="00077168">
        <w:rPr>
          <w:rFonts w:ascii="Arial" w:eastAsia="Arial Unicode MS" w:hAnsi="Arial" w:cs="Arial"/>
          <w:szCs w:val="24"/>
        </w:rPr>
        <w:t>dures in multi-agency responses,</w:t>
      </w:r>
    </w:p>
    <w:p w14:paraId="5EA1684A" w14:textId="77777777" w:rsidR="00723437" w:rsidRPr="00550060" w:rsidRDefault="00723437"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12ACCE0"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b.</w:t>
      </w:r>
      <w:r>
        <w:rPr>
          <w:rFonts w:ascii="Arial" w:eastAsia="Arial Unicode MS" w:hAnsi="Arial" w:cs="Arial"/>
          <w:szCs w:val="24"/>
        </w:rPr>
        <w:tab/>
      </w:r>
      <w:r w:rsidR="009A3781" w:rsidRPr="00077168">
        <w:rPr>
          <w:rFonts w:ascii="Arial" w:eastAsia="Arial Unicode MS" w:hAnsi="Arial" w:cs="Arial"/>
          <w:szCs w:val="24"/>
        </w:rPr>
        <w:t>Existing statutory authority,</w:t>
      </w:r>
    </w:p>
    <w:p w14:paraId="1202A018"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9C46FCB"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c.</w:t>
      </w:r>
      <w:r>
        <w:rPr>
          <w:rFonts w:ascii="Arial" w:eastAsia="Arial Unicode MS" w:hAnsi="Arial" w:cs="Arial"/>
          <w:szCs w:val="24"/>
        </w:rPr>
        <w:tab/>
      </w:r>
      <w:r w:rsidR="009A3781" w:rsidRPr="00077168">
        <w:rPr>
          <w:rFonts w:ascii="Arial" w:eastAsia="Arial Unicode MS" w:hAnsi="Arial" w:cs="Arial"/>
          <w:szCs w:val="24"/>
        </w:rPr>
        <w:t>Which agency has the most involvem</w:t>
      </w:r>
      <w:r w:rsidR="00B06954" w:rsidRPr="00077168">
        <w:rPr>
          <w:rFonts w:ascii="Arial" w:eastAsia="Arial Unicode MS" w:hAnsi="Arial" w:cs="Arial"/>
          <w:szCs w:val="24"/>
        </w:rPr>
        <w:t>ent for that operational period,</w:t>
      </w:r>
    </w:p>
    <w:p w14:paraId="500185A1" w14:textId="77777777" w:rsidR="004D08D0" w:rsidRPr="00550060" w:rsidRDefault="004D08D0"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657044E2"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d.</w:t>
      </w:r>
      <w:r>
        <w:rPr>
          <w:rFonts w:ascii="Arial" w:eastAsia="Arial Unicode MS" w:hAnsi="Arial" w:cs="Arial"/>
          <w:szCs w:val="24"/>
        </w:rPr>
        <w:tab/>
      </w:r>
      <w:r w:rsidR="009A3781" w:rsidRPr="00077168">
        <w:rPr>
          <w:rFonts w:ascii="Arial" w:eastAsia="Arial Unicode MS" w:hAnsi="Arial" w:cs="Arial"/>
          <w:szCs w:val="24"/>
        </w:rPr>
        <w:t xml:space="preserve">The amount of resources involved, </w:t>
      </w:r>
      <w:r w:rsidR="003736F6" w:rsidRPr="00077168">
        <w:rPr>
          <w:rFonts w:ascii="Arial" w:eastAsia="Arial Unicode MS" w:hAnsi="Arial" w:cs="Arial"/>
          <w:szCs w:val="24"/>
        </w:rPr>
        <w:t>and</w:t>
      </w:r>
    </w:p>
    <w:p w14:paraId="1F0F7250"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EA1233B"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e.</w:t>
      </w:r>
      <w:r>
        <w:rPr>
          <w:rFonts w:ascii="Arial" w:eastAsia="Arial Unicode MS" w:hAnsi="Arial" w:cs="Arial"/>
          <w:szCs w:val="24"/>
        </w:rPr>
        <w:tab/>
      </w:r>
      <w:r w:rsidR="009A3781" w:rsidRPr="00077168">
        <w:rPr>
          <w:rFonts w:ascii="Arial" w:eastAsia="Arial Unicode MS" w:hAnsi="Arial" w:cs="Arial"/>
          <w:szCs w:val="24"/>
        </w:rPr>
        <w:t>Mutual knowledge of the individual’s qualifications.</w:t>
      </w:r>
      <w:r w:rsidR="006E2726">
        <w:rPr>
          <w:rFonts w:ascii="Arial" w:eastAsia="Arial Unicode MS" w:hAnsi="Arial" w:cs="Arial"/>
          <w:szCs w:val="24"/>
        </w:rPr>
        <w:t xml:space="preserve"> </w:t>
      </w:r>
    </w:p>
    <w:p w14:paraId="76D162CD" w14:textId="77777777" w:rsidR="005859A4" w:rsidRPr="00550060" w:rsidRDefault="005859A4"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59C8408B"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4.</w:t>
      </w:r>
      <w:r>
        <w:rPr>
          <w:rFonts w:ascii="Arial" w:eastAsia="Arial Unicode MS" w:hAnsi="Arial" w:cs="Arial"/>
          <w:szCs w:val="24"/>
        </w:rPr>
        <w:tab/>
      </w:r>
      <w:r w:rsidR="009A3781" w:rsidRPr="00077168">
        <w:rPr>
          <w:rFonts w:ascii="Arial" w:eastAsia="Arial Unicode MS" w:hAnsi="Arial" w:cs="Arial"/>
          <w:szCs w:val="24"/>
        </w:rPr>
        <w:t>As the terrorism event unfolds, local Emergency Management and the Nebraska Emergency Management Agency will each conduct operations at their respective Emergency Operations Centers</w:t>
      </w:r>
      <w:r w:rsidR="00644930" w:rsidRPr="00077168">
        <w:rPr>
          <w:rFonts w:ascii="Arial" w:eastAsia="Arial Unicode MS" w:hAnsi="Arial" w:cs="Arial"/>
          <w:szCs w:val="24"/>
        </w:rPr>
        <w:t xml:space="preserve"> with </w:t>
      </w:r>
      <w:r w:rsidR="009A3781" w:rsidRPr="00077168">
        <w:rPr>
          <w:rFonts w:ascii="Arial" w:eastAsia="Arial Unicode MS" w:hAnsi="Arial" w:cs="Arial"/>
          <w:szCs w:val="24"/>
        </w:rPr>
        <w:t xml:space="preserve">coordination between local and state agencies maintained as in any other disaster. </w:t>
      </w:r>
    </w:p>
    <w:p w14:paraId="7260E7E3"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0AACF60A"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5.</w:t>
      </w:r>
      <w:r>
        <w:rPr>
          <w:rFonts w:ascii="Arial" w:eastAsia="Arial Unicode MS" w:hAnsi="Arial" w:cs="Arial"/>
          <w:szCs w:val="24"/>
        </w:rPr>
        <w:tab/>
      </w:r>
      <w:r w:rsidR="00644930" w:rsidRPr="00077168">
        <w:rPr>
          <w:rFonts w:ascii="Arial" w:eastAsia="Arial Unicode MS" w:hAnsi="Arial" w:cs="Arial"/>
          <w:szCs w:val="24"/>
        </w:rPr>
        <w:t>The FBI may request local representation at the Joint Operations Center</w:t>
      </w:r>
      <w:r w:rsidR="003736F6" w:rsidRPr="00077168">
        <w:rPr>
          <w:rFonts w:ascii="Arial" w:eastAsia="Arial Unicode MS" w:hAnsi="Arial" w:cs="Arial"/>
          <w:szCs w:val="24"/>
        </w:rPr>
        <w:t>.</w:t>
      </w:r>
    </w:p>
    <w:p w14:paraId="286799C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98421D8" w14:textId="77777777" w:rsidR="009A3781" w:rsidRPr="0007716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G.</w:t>
      </w:r>
      <w:r>
        <w:rPr>
          <w:rFonts w:ascii="Arial" w:eastAsia="Arial Unicode MS" w:hAnsi="Arial" w:cs="Arial"/>
          <w:szCs w:val="24"/>
        </w:rPr>
        <w:tab/>
      </w:r>
      <w:r w:rsidR="009A3781" w:rsidRPr="00077168">
        <w:rPr>
          <w:rFonts w:ascii="Arial" w:eastAsia="Arial Unicode MS" w:hAnsi="Arial" w:cs="Arial"/>
          <w:szCs w:val="24"/>
          <w:u w:val="single"/>
        </w:rPr>
        <w:t xml:space="preserve">Joint </w:t>
      </w:r>
      <w:r w:rsidR="00CA037D" w:rsidRPr="00077168">
        <w:rPr>
          <w:rFonts w:ascii="Arial" w:eastAsia="Arial Unicode MS" w:hAnsi="Arial" w:cs="Arial"/>
          <w:szCs w:val="24"/>
          <w:u w:val="single"/>
        </w:rPr>
        <w:t>Field Office</w:t>
      </w:r>
      <w:r w:rsidR="009A3781" w:rsidRPr="00077168">
        <w:rPr>
          <w:rFonts w:ascii="Arial" w:eastAsia="Arial Unicode MS" w:hAnsi="Arial" w:cs="Arial"/>
          <w:szCs w:val="24"/>
          <w:u w:val="single"/>
        </w:rPr>
        <w:t>:</w:t>
      </w:r>
    </w:p>
    <w:p w14:paraId="4D13232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23948AA" w14:textId="77777777" w:rsidR="009A3781" w:rsidRPr="00947B38" w:rsidRDefault="00077168"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947B38">
        <w:rPr>
          <w:rFonts w:ascii="Arial" w:eastAsia="Arial Unicode MS" w:hAnsi="Arial" w:cs="Arial"/>
          <w:szCs w:val="24"/>
        </w:rPr>
        <w:t>The FBI Field Office responsible for the incident site can modify its Command Post to function as a Joint Operations Center (JOC).</w:t>
      </w:r>
      <w:r w:rsidR="006E2726">
        <w:rPr>
          <w:rFonts w:ascii="Arial" w:eastAsia="Arial Unicode MS" w:hAnsi="Arial" w:cs="Arial"/>
          <w:szCs w:val="24"/>
        </w:rPr>
        <w:t xml:space="preserve"> </w:t>
      </w:r>
      <w:r w:rsidR="0057490C" w:rsidRPr="00947B38">
        <w:rPr>
          <w:rFonts w:ascii="Arial" w:eastAsia="Arial Unicode MS" w:hAnsi="Arial" w:cs="Arial"/>
          <w:szCs w:val="24"/>
        </w:rPr>
        <w:t xml:space="preserve">The JOC may be integrated into the </w:t>
      </w:r>
      <w:r w:rsidR="00CA037D" w:rsidRPr="00947B38">
        <w:rPr>
          <w:rFonts w:ascii="Arial" w:eastAsia="Arial Unicode MS" w:hAnsi="Arial" w:cs="Arial"/>
          <w:szCs w:val="24"/>
        </w:rPr>
        <w:t>J</w:t>
      </w:r>
      <w:r w:rsidR="0057490C" w:rsidRPr="00947B38">
        <w:rPr>
          <w:rFonts w:ascii="Arial" w:eastAsia="Arial Unicode MS" w:hAnsi="Arial" w:cs="Arial"/>
          <w:szCs w:val="24"/>
        </w:rPr>
        <w:t>oint Field Office established by federal agencies during large</w:t>
      </w:r>
      <w:r w:rsidR="00644930" w:rsidRPr="00947B38">
        <w:rPr>
          <w:rFonts w:ascii="Arial" w:eastAsia="Arial Unicode MS" w:hAnsi="Arial" w:cs="Arial"/>
          <w:szCs w:val="24"/>
        </w:rPr>
        <w:t>-</w:t>
      </w:r>
      <w:r w:rsidR="0057490C" w:rsidRPr="00947B38">
        <w:rPr>
          <w:rFonts w:ascii="Arial" w:eastAsia="Arial Unicode MS" w:hAnsi="Arial" w:cs="Arial"/>
          <w:szCs w:val="24"/>
        </w:rPr>
        <w:t>scale incidents.</w:t>
      </w:r>
      <w:r w:rsidR="006E2726">
        <w:rPr>
          <w:rFonts w:ascii="Arial" w:eastAsia="Arial Unicode MS" w:hAnsi="Arial" w:cs="Arial"/>
          <w:szCs w:val="24"/>
        </w:rPr>
        <w:t xml:space="preserve"> </w:t>
      </w:r>
      <w:r w:rsidR="009A3781" w:rsidRPr="00947B38">
        <w:rPr>
          <w:rFonts w:ascii="Arial" w:eastAsia="Arial Unicode MS" w:hAnsi="Arial" w:cs="Arial"/>
          <w:szCs w:val="24"/>
        </w:rPr>
        <w:t xml:space="preserve">Selected local, state, and federal Consequence Management agencies may be requested to serve in </w:t>
      </w:r>
      <w:r w:rsidR="0057490C" w:rsidRPr="00947B38">
        <w:rPr>
          <w:rFonts w:ascii="Arial" w:eastAsia="Arial Unicode MS" w:hAnsi="Arial" w:cs="Arial"/>
          <w:szCs w:val="24"/>
        </w:rPr>
        <w:t xml:space="preserve">the four </w:t>
      </w:r>
      <w:r w:rsidR="009A3781" w:rsidRPr="00947B38">
        <w:rPr>
          <w:rFonts w:ascii="Arial" w:eastAsia="Arial Unicode MS" w:hAnsi="Arial" w:cs="Arial"/>
          <w:szCs w:val="24"/>
        </w:rPr>
        <w:t>areas at the JOC:</w:t>
      </w:r>
    </w:p>
    <w:p w14:paraId="1AA5A15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F2C2D26" w14:textId="77777777" w:rsidR="009A3781" w:rsidRPr="00077168" w:rsidRDefault="00A17E80" w:rsidP="00077168">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077168">
        <w:rPr>
          <w:rFonts w:ascii="Arial" w:eastAsia="Arial Unicode MS" w:hAnsi="Arial" w:cs="Arial"/>
          <w:szCs w:val="24"/>
        </w:rPr>
        <w:t>Command Group (multi-agency),</w:t>
      </w:r>
    </w:p>
    <w:p w14:paraId="3CCCE5C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B977DAD" w14:textId="77777777" w:rsidR="004979CA"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3067C2" w:rsidRPr="00A17E80">
        <w:rPr>
          <w:rFonts w:ascii="Arial" w:eastAsia="Arial Unicode MS" w:hAnsi="Arial" w:cs="Arial"/>
          <w:szCs w:val="24"/>
        </w:rPr>
        <w:t>Operations Group</w:t>
      </w:r>
      <w:r w:rsidR="004979CA" w:rsidRPr="00A17E80">
        <w:rPr>
          <w:rFonts w:ascii="Arial" w:eastAsia="Arial Unicode MS" w:hAnsi="Arial" w:cs="Arial"/>
          <w:szCs w:val="24"/>
        </w:rPr>
        <w:t xml:space="preserve"> (from NRP Nov. 2004)</w:t>
      </w:r>
      <w:r w:rsidR="002F122E" w:rsidRPr="00A17E80">
        <w:rPr>
          <w:rFonts w:ascii="Arial" w:eastAsia="Arial Unicode MS" w:hAnsi="Arial" w:cs="Arial"/>
          <w:szCs w:val="24"/>
        </w:rPr>
        <w:t>,</w:t>
      </w:r>
    </w:p>
    <w:p w14:paraId="1DBD17C9" w14:textId="77777777" w:rsidR="004979CA" w:rsidRPr="00550060" w:rsidRDefault="004979CA"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A464DDC"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4979CA" w:rsidRPr="00A17E80">
        <w:rPr>
          <w:rFonts w:ascii="Arial" w:eastAsia="Arial Unicode MS" w:hAnsi="Arial" w:cs="Arial"/>
          <w:szCs w:val="24"/>
        </w:rPr>
        <w:t xml:space="preserve">Operations </w:t>
      </w:r>
      <w:r w:rsidR="009A3781" w:rsidRPr="00A17E80">
        <w:rPr>
          <w:rFonts w:ascii="Arial" w:eastAsia="Arial Unicode MS" w:hAnsi="Arial" w:cs="Arial"/>
          <w:szCs w:val="24"/>
        </w:rPr>
        <w:t>Support Group (media – public information functions),</w:t>
      </w:r>
    </w:p>
    <w:p w14:paraId="7625FAF0"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A18B982"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4.</w:t>
      </w:r>
      <w:r>
        <w:rPr>
          <w:rFonts w:ascii="Arial" w:eastAsia="Arial Unicode MS" w:hAnsi="Arial" w:cs="Arial"/>
          <w:szCs w:val="24"/>
        </w:rPr>
        <w:tab/>
      </w:r>
      <w:r w:rsidR="009A3781" w:rsidRPr="00A17E80">
        <w:rPr>
          <w:rFonts w:ascii="Arial" w:eastAsia="Arial Unicode MS" w:hAnsi="Arial" w:cs="Arial"/>
          <w:szCs w:val="24"/>
        </w:rPr>
        <w:t>Consequence Management Group (liaisons).</w:t>
      </w:r>
    </w:p>
    <w:p w14:paraId="11916E7F" w14:textId="77777777" w:rsidR="00B75A0B" w:rsidRPr="00550060" w:rsidRDefault="00B75A0B"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1348AF71"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H.</w:t>
      </w:r>
      <w:r>
        <w:rPr>
          <w:rFonts w:ascii="Arial" w:eastAsia="Arial Unicode MS" w:hAnsi="Arial" w:cs="Arial"/>
          <w:szCs w:val="24"/>
        </w:rPr>
        <w:tab/>
      </w:r>
      <w:r w:rsidR="009A3781" w:rsidRPr="00A17E80">
        <w:rPr>
          <w:rFonts w:ascii="Arial" w:eastAsia="Arial Unicode MS" w:hAnsi="Arial" w:cs="Arial"/>
          <w:szCs w:val="24"/>
          <w:u w:val="single"/>
        </w:rPr>
        <w:t>Technical Support</w:t>
      </w:r>
    </w:p>
    <w:p w14:paraId="667F497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C31EB51"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644930" w:rsidRPr="00A17E80">
        <w:rPr>
          <w:rFonts w:ascii="Arial" w:eastAsia="Arial Unicode MS" w:hAnsi="Arial" w:cs="Arial"/>
          <w:szCs w:val="24"/>
        </w:rPr>
        <w:t xml:space="preserve">After notification to </w:t>
      </w:r>
      <w:r w:rsidR="009A3781" w:rsidRPr="00A17E80">
        <w:rPr>
          <w:rFonts w:ascii="Arial" w:eastAsia="Arial Unicode MS" w:hAnsi="Arial" w:cs="Arial"/>
          <w:szCs w:val="24"/>
        </w:rPr>
        <w:t>federal authorities of a suspected, threatened, or actual terrorist incident, both the FBI and FEMA can request federal agencies to support operations.</w:t>
      </w:r>
      <w:r w:rsidR="006E2726">
        <w:rPr>
          <w:rFonts w:ascii="Arial" w:eastAsia="Arial Unicode MS" w:hAnsi="Arial" w:cs="Arial"/>
          <w:szCs w:val="24"/>
        </w:rPr>
        <w:t xml:space="preserve"> </w:t>
      </w:r>
      <w:r w:rsidR="009A3781" w:rsidRPr="00A17E80">
        <w:rPr>
          <w:rFonts w:ascii="Arial" w:eastAsia="Arial Unicode MS" w:hAnsi="Arial" w:cs="Arial"/>
          <w:szCs w:val="24"/>
        </w:rPr>
        <w:t xml:space="preserve">These agencies/teams will </w:t>
      </w:r>
      <w:r w:rsidR="00F1386B" w:rsidRPr="00A17E80">
        <w:rPr>
          <w:rFonts w:ascii="Arial" w:eastAsia="Arial Unicode MS" w:hAnsi="Arial" w:cs="Arial"/>
          <w:szCs w:val="24"/>
        </w:rPr>
        <w:t xml:space="preserve">provide </w:t>
      </w:r>
      <w:r w:rsidR="0085781F" w:rsidRPr="00A17E80">
        <w:rPr>
          <w:rFonts w:ascii="Arial" w:eastAsia="Arial Unicode MS" w:hAnsi="Arial" w:cs="Arial"/>
          <w:szCs w:val="24"/>
        </w:rPr>
        <w:t xml:space="preserve">specialists with </w:t>
      </w:r>
      <w:r w:rsidR="009A3781" w:rsidRPr="00A17E80">
        <w:rPr>
          <w:rFonts w:ascii="Arial" w:eastAsia="Arial Unicode MS" w:hAnsi="Arial" w:cs="Arial"/>
          <w:szCs w:val="24"/>
        </w:rPr>
        <w:t>technical expertise to deal with a full range of terrorist tactics to include nuclear, biological, and chemical incidents.</w:t>
      </w:r>
      <w:r w:rsidR="006E2726">
        <w:rPr>
          <w:rFonts w:ascii="Arial" w:eastAsia="Arial Unicode MS" w:hAnsi="Arial" w:cs="Arial"/>
          <w:szCs w:val="24"/>
        </w:rPr>
        <w:t xml:space="preserve"> </w:t>
      </w:r>
    </w:p>
    <w:p w14:paraId="621D45C9"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180B152D"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a.</w:t>
      </w:r>
      <w:r>
        <w:rPr>
          <w:rFonts w:ascii="Arial" w:eastAsia="Arial Unicode MS" w:hAnsi="Arial" w:cs="Arial"/>
          <w:szCs w:val="24"/>
        </w:rPr>
        <w:tab/>
      </w:r>
      <w:r w:rsidR="009A3781" w:rsidRPr="00A17E80">
        <w:rPr>
          <w:rFonts w:ascii="Arial" w:eastAsia="Arial Unicode MS" w:hAnsi="Arial" w:cs="Arial"/>
          <w:szCs w:val="24"/>
        </w:rPr>
        <w:t>The FBI may deploy a Domestic Emergency Support Team (DEST) to provide expert advice/assistance to the on-scene commander in the event of a major terrorism event.</w:t>
      </w:r>
    </w:p>
    <w:p w14:paraId="7C381B10"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p>
    <w:p w14:paraId="0F732C1A"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b.</w:t>
      </w:r>
      <w:r>
        <w:rPr>
          <w:rFonts w:ascii="Arial" w:eastAsia="Arial Unicode MS" w:hAnsi="Arial" w:cs="Arial"/>
          <w:szCs w:val="24"/>
        </w:rPr>
        <w:tab/>
      </w:r>
      <w:r w:rsidR="004979CA" w:rsidRPr="00A17E80">
        <w:rPr>
          <w:rFonts w:ascii="Arial" w:eastAsia="Arial Unicode MS" w:hAnsi="Arial" w:cs="Arial"/>
          <w:szCs w:val="24"/>
        </w:rPr>
        <w:t>DHS/</w:t>
      </w:r>
      <w:r w:rsidR="009A3781" w:rsidRPr="00A17E80">
        <w:rPr>
          <w:rFonts w:ascii="Arial" w:eastAsia="Arial Unicode MS" w:hAnsi="Arial" w:cs="Arial"/>
          <w:szCs w:val="24"/>
        </w:rPr>
        <w:t>FEMA</w:t>
      </w:r>
      <w:r w:rsidR="004979CA" w:rsidRPr="00A17E80">
        <w:rPr>
          <w:rFonts w:ascii="Arial" w:eastAsia="Arial Unicode MS" w:hAnsi="Arial" w:cs="Arial"/>
          <w:szCs w:val="24"/>
        </w:rPr>
        <w:t xml:space="preserve"> </w:t>
      </w:r>
      <w:r w:rsidR="0057490C" w:rsidRPr="00A17E80">
        <w:rPr>
          <w:rFonts w:ascii="Arial" w:eastAsia="Arial Unicode MS" w:hAnsi="Arial" w:cs="Arial"/>
          <w:szCs w:val="24"/>
        </w:rPr>
        <w:t xml:space="preserve">from the Regional Response Coordination Center </w:t>
      </w:r>
      <w:r w:rsidR="008F019B" w:rsidRPr="00A17E80">
        <w:rPr>
          <w:rFonts w:ascii="Arial" w:eastAsia="Arial Unicode MS" w:hAnsi="Arial" w:cs="Arial"/>
          <w:szCs w:val="24"/>
        </w:rPr>
        <w:t xml:space="preserve">can activate </w:t>
      </w:r>
      <w:r w:rsidR="009A3781" w:rsidRPr="00A17E80">
        <w:rPr>
          <w:rFonts w:ascii="Arial" w:eastAsia="Arial Unicode MS" w:hAnsi="Arial" w:cs="Arial"/>
          <w:szCs w:val="24"/>
        </w:rPr>
        <w:t>a</w:t>
      </w:r>
      <w:r w:rsidR="0085781F" w:rsidRPr="00A17E80">
        <w:rPr>
          <w:rFonts w:ascii="Arial" w:eastAsia="Arial Unicode MS" w:hAnsi="Arial" w:cs="Arial"/>
          <w:szCs w:val="24"/>
        </w:rPr>
        <w:t>n</w:t>
      </w:r>
      <w:r w:rsidR="009A3781" w:rsidRPr="00A17E80">
        <w:rPr>
          <w:rFonts w:ascii="Arial" w:eastAsia="Arial Unicode MS" w:hAnsi="Arial" w:cs="Arial"/>
          <w:szCs w:val="24"/>
        </w:rPr>
        <w:t xml:space="preserve"> </w:t>
      </w:r>
      <w:r w:rsidR="004979CA" w:rsidRPr="00A17E80">
        <w:rPr>
          <w:rFonts w:ascii="Arial" w:eastAsia="Arial Unicode MS" w:hAnsi="Arial" w:cs="Arial"/>
          <w:szCs w:val="24"/>
        </w:rPr>
        <w:t xml:space="preserve">Emergency Response </w:t>
      </w:r>
      <w:r w:rsidR="00CA037D" w:rsidRPr="00A17E80">
        <w:rPr>
          <w:rFonts w:ascii="Arial" w:eastAsia="Arial Unicode MS" w:hAnsi="Arial" w:cs="Arial"/>
          <w:szCs w:val="24"/>
        </w:rPr>
        <w:t>T</w:t>
      </w:r>
      <w:r w:rsidR="004979CA" w:rsidRPr="00A17E80">
        <w:rPr>
          <w:rFonts w:ascii="Arial" w:eastAsia="Arial Unicode MS" w:hAnsi="Arial" w:cs="Arial"/>
          <w:szCs w:val="24"/>
        </w:rPr>
        <w:t xml:space="preserve">eam – Advance Element </w:t>
      </w:r>
      <w:r w:rsidR="009A3781" w:rsidRPr="00A17E80">
        <w:rPr>
          <w:rFonts w:ascii="Arial" w:eastAsia="Arial Unicode MS" w:hAnsi="Arial" w:cs="Arial"/>
          <w:szCs w:val="24"/>
        </w:rPr>
        <w:t xml:space="preserve">to the scene, and/or request response of federal agencies that have been assigned duties under the functions of the </w:t>
      </w:r>
      <w:r w:rsidR="0057490C" w:rsidRPr="00A17E80">
        <w:rPr>
          <w:rFonts w:ascii="Arial" w:eastAsia="Arial Unicode MS" w:hAnsi="Arial" w:cs="Arial"/>
          <w:szCs w:val="24"/>
        </w:rPr>
        <w:t xml:space="preserve">National </w:t>
      </w:r>
      <w:r w:rsidR="009A3781" w:rsidRPr="00A17E80">
        <w:rPr>
          <w:rFonts w:ascii="Arial" w:eastAsia="Arial Unicode MS" w:hAnsi="Arial" w:cs="Arial"/>
          <w:szCs w:val="24"/>
        </w:rPr>
        <w:t xml:space="preserve">Response Plan. </w:t>
      </w:r>
    </w:p>
    <w:p w14:paraId="506F9B84" w14:textId="77777777" w:rsidR="00685DCE" w:rsidRPr="00550060" w:rsidRDefault="00685DC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64ADE806"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lastRenderedPageBreak/>
        <w:tab/>
      </w:r>
      <w:r>
        <w:rPr>
          <w:rFonts w:ascii="Arial" w:eastAsia="Arial Unicode MS" w:hAnsi="Arial" w:cs="Arial"/>
          <w:szCs w:val="24"/>
        </w:rPr>
        <w:tab/>
        <w:t>2.</w:t>
      </w:r>
      <w:r>
        <w:rPr>
          <w:rFonts w:ascii="Arial" w:eastAsia="Arial Unicode MS" w:hAnsi="Arial" w:cs="Arial"/>
          <w:szCs w:val="24"/>
        </w:rPr>
        <w:tab/>
      </w:r>
      <w:r w:rsidR="009A3781" w:rsidRPr="00A17E80">
        <w:rPr>
          <w:rFonts w:ascii="Arial" w:eastAsia="Arial Unicode MS" w:hAnsi="Arial" w:cs="Arial"/>
          <w:szCs w:val="24"/>
        </w:rPr>
        <w:t>Local and state specialized teams (i.e., hazardous materials, crime narcotics, gang, hostage, etc.) who have skills and equipment to support these operations will assist federal teams, as directed.</w:t>
      </w:r>
    </w:p>
    <w:p w14:paraId="7EAB1C8C" w14:textId="77777777" w:rsidR="00685DCE" w:rsidRPr="00550060" w:rsidRDefault="00685DC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0573160F"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I.</w:t>
      </w:r>
      <w:r>
        <w:rPr>
          <w:rFonts w:ascii="Arial" w:eastAsia="Arial Unicode MS" w:hAnsi="Arial" w:cs="Arial"/>
          <w:szCs w:val="24"/>
        </w:rPr>
        <w:tab/>
      </w:r>
      <w:r w:rsidR="009A3781" w:rsidRPr="00A17E80">
        <w:rPr>
          <w:rFonts w:ascii="Arial" w:eastAsia="Arial Unicode MS" w:hAnsi="Arial" w:cs="Arial"/>
          <w:szCs w:val="24"/>
          <w:u w:val="single"/>
        </w:rPr>
        <w:t>Preserving The Crime Scene</w:t>
      </w:r>
      <w:r w:rsidR="00846498" w:rsidRPr="00A17E80">
        <w:rPr>
          <w:rFonts w:ascii="Arial" w:eastAsia="Arial Unicode MS" w:hAnsi="Arial" w:cs="Arial"/>
          <w:szCs w:val="24"/>
          <w:u w:val="single"/>
        </w:rPr>
        <w:t>:</w:t>
      </w:r>
    </w:p>
    <w:p w14:paraId="2B21DFD8"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D952341"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A17E80">
        <w:rPr>
          <w:rFonts w:ascii="Arial" w:eastAsia="Arial Unicode MS" w:hAnsi="Arial" w:cs="Arial"/>
          <w:szCs w:val="24"/>
        </w:rPr>
        <w:t xml:space="preserve">Because of the nature of terrorist acts involving a variety of tactics, law enforcement personnel will work with other responders to: </w:t>
      </w:r>
    </w:p>
    <w:p w14:paraId="6D7660E2" w14:textId="77777777" w:rsidR="0058796B" w:rsidRPr="00550060" w:rsidRDefault="0058796B"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716FA9FF"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2304" w:hanging="2304"/>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a.</w:t>
      </w:r>
      <w:r>
        <w:rPr>
          <w:rFonts w:ascii="Arial" w:eastAsia="Arial Unicode MS" w:hAnsi="Arial" w:cs="Arial"/>
          <w:szCs w:val="24"/>
        </w:rPr>
        <w:tab/>
      </w:r>
      <w:r w:rsidR="009A3781" w:rsidRPr="00A17E80">
        <w:rPr>
          <w:rFonts w:ascii="Arial" w:eastAsia="Arial Unicode MS" w:hAnsi="Arial" w:cs="Arial"/>
          <w:szCs w:val="24"/>
        </w:rPr>
        <w:t>Preserve the crime scene while developing strategies to protect response personnel,</w:t>
      </w:r>
    </w:p>
    <w:p w14:paraId="63D98B0E"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BB875D3"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b.</w:t>
      </w:r>
      <w:r>
        <w:rPr>
          <w:rFonts w:ascii="Arial" w:eastAsia="Arial Unicode MS" w:hAnsi="Arial" w:cs="Arial"/>
          <w:szCs w:val="24"/>
        </w:rPr>
        <w:tab/>
      </w:r>
      <w:r w:rsidR="009A3781" w:rsidRPr="00A17E80">
        <w:rPr>
          <w:rFonts w:ascii="Arial" w:eastAsia="Arial Unicode MS" w:hAnsi="Arial" w:cs="Arial"/>
          <w:szCs w:val="24"/>
        </w:rPr>
        <w:t xml:space="preserve">Carry out life-saving actions, </w:t>
      </w:r>
    </w:p>
    <w:p w14:paraId="5E8CDC0B"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CE27B45"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c.</w:t>
      </w:r>
      <w:r>
        <w:rPr>
          <w:rFonts w:ascii="Arial" w:eastAsia="Arial Unicode MS" w:hAnsi="Arial" w:cs="Arial"/>
          <w:szCs w:val="24"/>
        </w:rPr>
        <w:tab/>
      </w:r>
      <w:r w:rsidR="009A3781" w:rsidRPr="00A17E80">
        <w:rPr>
          <w:rFonts w:ascii="Arial" w:eastAsia="Arial Unicode MS" w:hAnsi="Arial" w:cs="Arial"/>
          <w:szCs w:val="24"/>
        </w:rPr>
        <w:t>Implement necessary protective actions,</w:t>
      </w:r>
    </w:p>
    <w:p w14:paraId="779FE7C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C8B6B60" w14:textId="77777777" w:rsidR="009A3781" w:rsidRPr="00A17E80" w:rsidRDefault="00A17E80" w:rsidP="00A17E8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d.</w:t>
      </w:r>
      <w:r>
        <w:rPr>
          <w:rFonts w:ascii="Arial" w:eastAsia="Arial Unicode MS" w:hAnsi="Arial" w:cs="Arial"/>
          <w:szCs w:val="24"/>
        </w:rPr>
        <w:tab/>
      </w:r>
      <w:r w:rsidR="009A3781" w:rsidRPr="00A17E80">
        <w:rPr>
          <w:rFonts w:ascii="Arial" w:eastAsia="Arial Unicode MS" w:hAnsi="Arial" w:cs="Arial"/>
          <w:szCs w:val="24"/>
        </w:rPr>
        <w:t>Define and contain the hazard.</w:t>
      </w:r>
      <w:r w:rsidR="006E2726">
        <w:rPr>
          <w:rFonts w:ascii="Arial" w:eastAsia="Arial Unicode MS" w:hAnsi="Arial" w:cs="Arial"/>
          <w:szCs w:val="24"/>
        </w:rPr>
        <w:t xml:space="preserve"> </w:t>
      </w:r>
    </w:p>
    <w:p w14:paraId="1BA310A1"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9C1A04B" w14:textId="77777777" w:rsidR="009A3781" w:rsidRPr="00622810" w:rsidRDefault="00622810" w:rsidP="0062281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9A3781" w:rsidRPr="00622810">
        <w:rPr>
          <w:rFonts w:ascii="Arial" w:eastAsia="Arial Unicode MS" w:hAnsi="Arial" w:cs="Arial"/>
          <w:szCs w:val="24"/>
        </w:rPr>
        <w:t>First responders become potential witnesses, investigators, and sources of intelligence in support of the crime scene investigation.</w:t>
      </w:r>
      <w:r w:rsidR="006E2726">
        <w:rPr>
          <w:rFonts w:ascii="Arial" w:eastAsia="Arial Unicode MS" w:hAnsi="Arial" w:cs="Arial"/>
          <w:szCs w:val="24"/>
        </w:rPr>
        <w:t xml:space="preserve"> </w:t>
      </w:r>
      <w:r w:rsidR="0085781F" w:rsidRPr="00622810">
        <w:rPr>
          <w:rFonts w:ascii="Arial" w:eastAsia="Arial Unicode MS" w:hAnsi="Arial" w:cs="Arial"/>
          <w:szCs w:val="24"/>
        </w:rPr>
        <w:t xml:space="preserve">Training should emphasize that </w:t>
      </w:r>
      <w:r w:rsidR="009A3781" w:rsidRPr="00622810">
        <w:rPr>
          <w:rFonts w:ascii="Arial" w:eastAsia="Arial Unicode MS" w:hAnsi="Arial" w:cs="Arial"/>
          <w:szCs w:val="24"/>
        </w:rPr>
        <w:t xml:space="preserve">all incidents </w:t>
      </w:r>
      <w:r w:rsidR="0085781F" w:rsidRPr="00622810">
        <w:rPr>
          <w:rFonts w:ascii="Arial" w:eastAsia="Arial Unicode MS" w:hAnsi="Arial" w:cs="Arial"/>
          <w:szCs w:val="24"/>
        </w:rPr>
        <w:t xml:space="preserve">are </w:t>
      </w:r>
      <w:r w:rsidR="009A3781" w:rsidRPr="00622810">
        <w:rPr>
          <w:rFonts w:ascii="Arial" w:eastAsia="Arial Unicode MS" w:hAnsi="Arial" w:cs="Arial"/>
          <w:szCs w:val="24"/>
        </w:rPr>
        <w:t>a potential crime scene that may provide evidence in determining the cause of the event and in identifying the responsible parties.</w:t>
      </w:r>
      <w:r w:rsidR="006E2726">
        <w:rPr>
          <w:rFonts w:ascii="Arial" w:eastAsia="Arial Unicode MS" w:hAnsi="Arial" w:cs="Arial"/>
          <w:szCs w:val="24"/>
        </w:rPr>
        <w:t xml:space="preserve"> </w:t>
      </w:r>
      <w:r w:rsidR="009A3781" w:rsidRPr="00622810">
        <w:rPr>
          <w:rFonts w:ascii="Arial" w:eastAsia="Arial Unicode MS" w:hAnsi="Arial" w:cs="Arial"/>
          <w:szCs w:val="24"/>
        </w:rPr>
        <w:t xml:space="preserve">First responders </w:t>
      </w:r>
      <w:r w:rsidR="0085781F" w:rsidRPr="00622810">
        <w:rPr>
          <w:rFonts w:ascii="Arial" w:eastAsia="Arial Unicode MS" w:hAnsi="Arial" w:cs="Arial"/>
          <w:szCs w:val="24"/>
        </w:rPr>
        <w:t xml:space="preserve">should </w:t>
      </w:r>
      <w:r w:rsidR="009A3781" w:rsidRPr="00622810">
        <w:rPr>
          <w:rFonts w:ascii="Arial" w:eastAsia="Arial Unicode MS" w:hAnsi="Arial" w:cs="Arial"/>
          <w:szCs w:val="24"/>
        </w:rPr>
        <w:t xml:space="preserve">review and modify their response procedures to </w:t>
      </w:r>
      <w:r w:rsidR="0085781F" w:rsidRPr="00622810">
        <w:rPr>
          <w:rFonts w:ascii="Arial" w:eastAsia="Arial Unicode MS" w:hAnsi="Arial" w:cs="Arial"/>
          <w:szCs w:val="24"/>
        </w:rPr>
        <w:t xml:space="preserve">preserve </w:t>
      </w:r>
      <w:r w:rsidR="009A3781" w:rsidRPr="00622810">
        <w:rPr>
          <w:rFonts w:ascii="Arial" w:eastAsia="Arial Unicode MS" w:hAnsi="Arial" w:cs="Arial"/>
          <w:szCs w:val="24"/>
        </w:rPr>
        <w:t>the crime scene without compromising functional responsibilities</w:t>
      </w:r>
      <w:r w:rsidR="0085781F" w:rsidRPr="00622810">
        <w:rPr>
          <w:rFonts w:ascii="Arial" w:eastAsia="Arial Unicode MS" w:hAnsi="Arial" w:cs="Arial"/>
          <w:szCs w:val="24"/>
        </w:rPr>
        <w:t>,</w:t>
      </w:r>
      <w:r w:rsidR="009A3781" w:rsidRPr="00622810">
        <w:rPr>
          <w:rFonts w:ascii="Arial" w:eastAsia="Arial Unicode MS" w:hAnsi="Arial" w:cs="Arial"/>
          <w:szCs w:val="24"/>
        </w:rPr>
        <w:t xml:space="preserve"> standards of service</w:t>
      </w:r>
      <w:r w:rsidR="00E15A31" w:rsidRPr="00622810">
        <w:rPr>
          <w:rFonts w:ascii="Arial" w:eastAsia="Arial Unicode MS" w:hAnsi="Arial" w:cs="Arial"/>
          <w:szCs w:val="24"/>
        </w:rPr>
        <w:t xml:space="preserve"> or safety.</w:t>
      </w:r>
    </w:p>
    <w:p w14:paraId="742F32B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1BA602A" w14:textId="77777777" w:rsidR="009A3781" w:rsidRPr="00622810" w:rsidRDefault="00622810" w:rsidP="00622810">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J.</w:t>
      </w:r>
      <w:r>
        <w:rPr>
          <w:rFonts w:ascii="Arial" w:eastAsia="Arial Unicode MS" w:hAnsi="Arial" w:cs="Arial"/>
          <w:szCs w:val="24"/>
        </w:rPr>
        <w:tab/>
      </w:r>
      <w:r w:rsidR="009A3781" w:rsidRPr="00622810">
        <w:rPr>
          <w:rFonts w:ascii="Arial" w:eastAsia="Arial Unicode MS" w:hAnsi="Arial" w:cs="Arial"/>
          <w:szCs w:val="24"/>
          <w:u w:val="single"/>
        </w:rPr>
        <w:t>Accessibility Policies</w:t>
      </w:r>
      <w:r w:rsidR="00846498" w:rsidRPr="00622810">
        <w:rPr>
          <w:rFonts w:ascii="Arial" w:eastAsia="Arial Unicode MS" w:hAnsi="Arial" w:cs="Arial"/>
          <w:szCs w:val="24"/>
          <w:u w:val="single"/>
        </w:rPr>
        <w:t>:</w:t>
      </w:r>
    </w:p>
    <w:p w14:paraId="76080D7C"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DFA5345" w14:textId="77777777" w:rsidR="009A3781" w:rsidRPr="00622810" w:rsidRDefault="00622810" w:rsidP="00622810">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622810">
        <w:rPr>
          <w:rFonts w:ascii="Arial" w:eastAsia="Arial Unicode MS" w:hAnsi="Arial" w:cs="Arial"/>
          <w:szCs w:val="24"/>
        </w:rPr>
        <w:t xml:space="preserve">Once the life-saving activities and </w:t>
      </w:r>
      <w:r w:rsidR="00DD2730" w:rsidRPr="00622810">
        <w:rPr>
          <w:rFonts w:ascii="Arial" w:eastAsia="Arial Unicode MS" w:hAnsi="Arial" w:cs="Arial"/>
          <w:szCs w:val="24"/>
        </w:rPr>
        <w:t xml:space="preserve">the </w:t>
      </w:r>
      <w:r w:rsidR="009A3781" w:rsidRPr="00622810">
        <w:rPr>
          <w:rFonts w:ascii="Arial" w:eastAsia="Arial Unicode MS" w:hAnsi="Arial" w:cs="Arial"/>
          <w:szCs w:val="24"/>
        </w:rPr>
        <w:t>investigation of the crime scene are complete</w:t>
      </w:r>
      <w:r w:rsidR="00DD2730" w:rsidRPr="00622810">
        <w:rPr>
          <w:rFonts w:ascii="Arial" w:eastAsia="Arial Unicode MS" w:hAnsi="Arial" w:cs="Arial"/>
          <w:szCs w:val="24"/>
        </w:rPr>
        <w:t>d</w:t>
      </w:r>
      <w:r w:rsidR="009A3781" w:rsidRPr="00622810">
        <w:rPr>
          <w:rFonts w:ascii="Arial" w:eastAsia="Arial Unicode MS" w:hAnsi="Arial" w:cs="Arial"/>
          <w:szCs w:val="24"/>
        </w:rPr>
        <w:t xml:space="preserve"> and the area is considered safe, the area will be made accessible to damage assessment teams, restoration teams, property owners, insurance adjusters, media, etc.</w:t>
      </w:r>
      <w:r w:rsidR="006E2726">
        <w:rPr>
          <w:rFonts w:ascii="Arial" w:eastAsia="Arial Unicode MS" w:hAnsi="Arial" w:cs="Arial"/>
          <w:szCs w:val="24"/>
        </w:rPr>
        <w:t xml:space="preserve"> </w:t>
      </w:r>
      <w:r w:rsidR="009A3781" w:rsidRPr="00622810">
        <w:rPr>
          <w:rFonts w:ascii="Arial" w:eastAsia="Arial Unicode MS" w:hAnsi="Arial" w:cs="Arial"/>
          <w:szCs w:val="24"/>
        </w:rPr>
        <w:t>However, access to the area may still be limited depending on the extent of damage sustained,</w:t>
      </w:r>
      <w:r w:rsidR="00DD2730" w:rsidRPr="00622810">
        <w:rPr>
          <w:rFonts w:ascii="Arial" w:eastAsia="Arial Unicode MS" w:hAnsi="Arial" w:cs="Arial"/>
          <w:szCs w:val="24"/>
        </w:rPr>
        <w:t xml:space="preserve"> general conditions of the area</w:t>
      </w:r>
      <w:r w:rsidR="009A3781" w:rsidRPr="00622810">
        <w:rPr>
          <w:rFonts w:ascii="Arial" w:eastAsia="Arial Unicode MS" w:hAnsi="Arial" w:cs="Arial"/>
          <w:szCs w:val="24"/>
        </w:rPr>
        <w:t xml:space="preserve"> and who </w:t>
      </w:r>
      <w:r w:rsidR="0085781F" w:rsidRPr="00622810">
        <w:rPr>
          <w:rFonts w:ascii="Arial" w:eastAsia="Arial Unicode MS" w:hAnsi="Arial" w:cs="Arial"/>
          <w:szCs w:val="24"/>
        </w:rPr>
        <w:t xml:space="preserve">has requested </w:t>
      </w:r>
      <w:r w:rsidR="009A3781" w:rsidRPr="00622810">
        <w:rPr>
          <w:rFonts w:ascii="Arial" w:eastAsia="Arial Unicode MS" w:hAnsi="Arial" w:cs="Arial"/>
          <w:szCs w:val="24"/>
        </w:rPr>
        <w:t xml:space="preserve">access. </w:t>
      </w:r>
    </w:p>
    <w:p w14:paraId="77595667"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954B38A"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85781F" w:rsidRPr="009E3ECA">
        <w:rPr>
          <w:rFonts w:ascii="Arial" w:eastAsia="Arial Unicode MS" w:hAnsi="Arial" w:cs="Arial"/>
          <w:szCs w:val="24"/>
        </w:rPr>
        <w:t>T</w:t>
      </w:r>
      <w:r w:rsidR="009A3781" w:rsidRPr="009E3ECA">
        <w:rPr>
          <w:rFonts w:ascii="Arial" w:eastAsia="Arial Unicode MS" w:hAnsi="Arial" w:cs="Arial"/>
          <w:szCs w:val="24"/>
        </w:rPr>
        <w:t>he appropriate local, state, and federal officials</w:t>
      </w:r>
      <w:r w:rsidR="0085781F" w:rsidRPr="009E3ECA">
        <w:rPr>
          <w:rFonts w:ascii="Arial" w:eastAsia="Arial Unicode MS" w:hAnsi="Arial" w:cs="Arial"/>
          <w:szCs w:val="24"/>
        </w:rPr>
        <w:t xml:space="preserve"> will develop the site accessibility and re-entry policies</w:t>
      </w:r>
      <w:r w:rsidR="009A3781" w:rsidRPr="009E3ECA">
        <w:rPr>
          <w:rFonts w:ascii="Arial" w:eastAsia="Arial Unicode MS" w:hAnsi="Arial" w:cs="Arial"/>
          <w:szCs w:val="24"/>
        </w:rPr>
        <w:t>.</w:t>
      </w:r>
      <w:r w:rsidR="006E2726">
        <w:rPr>
          <w:rFonts w:ascii="Arial" w:eastAsia="Arial Unicode MS" w:hAnsi="Arial" w:cs="Arial"/>
          <w:szCs w:val="24"/>
        </w:rPr>
        <w:t xml:space="preserve"> </w:t>
      </w:r>
      <w:r w:rsidR="009A3781" w:rsidRPr="009E3ECA">
        <w:rPr>
          <w:rFonts w:ascii="Arial" w:eastAsia="Arial Unicode MS" w:hAnsi="Arial" w:cs="Arial"/>
          <w:szCs w:val="24"/>
        </w:rPr>
        <w:t>Policies will define:</w:t>
      </w:r>
    </w:p>
    <w:p w14:paraId="0178945F"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9E0AED2"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a.</w:t>
      </w:r>
      <w:r>
        <w:rPr>
          <w:rFonts w:ascii="Arial" w:eastAsia="Arial Unicode MS" w:hAnsi="Arial" w:cs="Arial"/>
          <w:szCs w:val="24"/>
        </w:rPr>
        <w:tab/>
      </w:r>
      <w:r w:rsidR="009A3781" w:rsidRPr="009E3ECA">
        <w:rPr>
          <w:rFonts w:ascii="Arial" w:eastAsia="Arial Unicode MS" w:hAnsi="Arial" w:cs="Arial"/>
          <w:szCs w:val="24"/>
        </w:rPr>
        <w:t xml:space="preserve">Who </w:t>
      </w:r>
      <w:r w:rsidR="0085781F" w:rsidRPr="009E3ECA">
        <w:rPr>
          <w:rFonts w:ascii="Arial" w:eastAsia="Arial Unicode MS" w:hAnsi="Arial" w:cs="Arial"/>
          <w:szCs w:val="24"/>
        </w:rPr>
        <w:t xml:space="preserve">has </w:t>
      </w:r>
      <w:r w:rsidR="009A3781" w:rsidRPr="009E3ECA">
        <w:rPr>
          <w:rFonts w:ascii="Arial" w:eastAsia="Arial Unicode MS" w:hAnsi="Arial" w:cs="Arial"/>
          <w:szCs w:val="24"/>
        </w:rPr>
        <w:t xml:space="preserve">access to the damaged areas, </w:t>
      </w:r>
    </w:p>
    <w:p w14:paraId="0B9F6B83"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DEC2890"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b.</w:t>
      </w:r>
      <w:r>
        <w:rPr>
          <w:rFonts w:ascii="Arial" w:eastAsia="Arial Unicode MS" w:hAnsi="Arial" w:cs="Arial"/>
          <w:szCs w:val="24"/>
        </w:rPr>
        <w:tab/>
      </w:r>
      <w:r w:rsidR="009A3781" w:rsidRPr="009E3ECA">
        <w:rPr>
          <w:rFonts w:ascii="Arial" w:eastAsia="Arial Unicode MS" w:hAnsi="Arial" w:cs="Arial"/>
          <w:szCs w:val="24"/>
        </w:rPr>
        <w:t xml:space="preserve">Any time restrictions regarding access, </w:t>
      </w:r>
    </w:p>
    <w:p w14:paraId="67DD05B2"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5307D1E"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c.</w:t>
      </w:r>
      <w:r>
        <w:rPr>
          <w:rFonts w:ascii="Arial" w:eastAsia="Arial Unicode MS" w:hAnsi="Arial" w:cs="Arial"/>
          <w:szCs w:val="24"/>
        </w:rPr>
        <w:tab/>
      </w:r>
      <w:r w:rsidR="009A3781" w:rsidRPr="009E3ECA">
        <w:rPr>
          <w:rFonts w:ascii="Arial" w:eastAsia="Arial Unicode MS" w:hAnsi="Arial" w:cs="Arial"/>
          <w:szCs w:val="24"/>
        </w:rPr>
        <w:t xml:space="preserve">Whether escorts </w:t>
      </w:r>
      <w:r w:rsidR="00347A39" w:rsidRPr="009E3ECA">
        <w:rPr>
          <w:rFonts w:ascii="Arial" w:eastAsia="Arial Unicode MS" w:hAnsi="Arial" w:cs="Arial"/>
          <w:szCs w:val="24"/>
        </w:rPr>
        <w:t xml:space="preserve">are </w:t>
      </w:r>
      <w:r w:rsidR="009A3781" w:rsidRPr="009E3ECA">
        <w:rPr>
          <w:rFonts w:ascii="Arial" w:eastAsia="Arial Unicode MS" w:hAnsi="Arial" w:cs="Arial"/>
          <w:szCs w:val="24"/>
        </w:rPr>
        <w:t xml:space="preserve">necessary, </w:t>
      </w:r>
      <w:r w:rsidR="003067C2" w:rsidRPr="009E3ECA">
        <w:rPr>
          <w:rFonts w:ascii="Arial" w:eastAsia="Arial Unicode MS" w:hAnsi="Arial" w:cs="Arial"/>
          <w:szCs w:val="24"/>
        </w:rPr>
        <w:t>and</w:t>
      </w:r>
    </w:p>
    <w:p w14:paraId="503CC09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5B62346"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Pr>
          <w:rFonts w:ascii="Arial" w:eastAsia="Arial Unicode MS" w:hAnsi="Arial" w:cs="Arial"/>
          <w:szCs w:val="24"/>
        </w:rPr>
        <w:tab/>
        <w:t>d.</w:t>
      </w:r>
      <w:r>
        <w:rPr>
          <w:rFonts w:ascii="Arial" w:eastAsia="Arial Unicode MS" w:hAnsi="Arial" w:cs="Arial"/>
          <w:szCs w:val="24"/>
        </w:rPr>
        <w:tab/>
      </w:r>
      <w:r w:rsidR="009A3781" w:rsidRPr="009E3ECA">
        <w:rPr>
          <w:rFonts w:ascii="Arial" w:eastAsia="Arial Unicode MS" w:hAnsi="Arial" w:cs="Arial"/>
          <w:szCs w:val="24"/>
        </w:rPr>
        <w:t xml:space="preserve">What protective equipment </w:t>
      </w:r>
      <w:r w:rsidR="00347A39" w:rsidRPr="009E3ECA">
        <w:rPr>
          <w:rFonts w:ascii="Arial" w:eastAsia="Arial Unicode MS" w:hAnsi="Arial" w:cs="Arial"/>
          <w:szCs w:val="24"/>
        </w:rPr>
        <w:t xml:space="preserve">is </w:t>
      </w:r>
      <w:r w:rsidR="009A3781" w:rsidRPr="009E3ECA">
        <w:rPr>
          <w:rFonts w:ascii="Arial" w:eastAsia="Arial Unicode MS" w:hAnsi="Arial" w:cs="Arial"/>
          <w:szCs w:val="24"/>
        </w:rPr>
        <w:t>required</w:t>
      </w:r>
      <w:r w:rsidR="00722DFE" w:rsidRPr="009E3ECA">
        <w:rPr>
          <w:rFonts w:ascii="Arial" w:eastAsia="Arial Unicode MS" w:hAnsi="Arial" w:cs="Arial"/>
          <w:szCs w:val="24"/>
        </w:rPr>
        <w:t xml:space="preserve"> </w:t>
      </w:r>
      <w:r w:rsidR="009A3781" w:rsidRPr="009E3ECA">
        <w:rPr>
          <w:rFonts w:ascii="Arial" w:eastAsia="Arial Unicode MS" w:hAnsi="Arial" w:cs="Arial"/>
          <w:szCs w:val="24"/>
        </w:rPr>
        <w:t>to enter the area.</w:t>
      </w:r>
    </w:p>
    <w:p w14:paraId="7773FEE8" w14:textId="77777777" w:rsidR="002A325E" w:rsidRPr="00550060" w:rsidRDefault="002A325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3806F940"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347A39" w:rsidRPr="009E3ECA">
        <w:rPr>
          <w:rFonts w:ascii="Arial" w:eastAsia="Arial Unicode MS" w:hAnsi="Arial" w:cs="Arial"/>
          <w:szCs w:val="24"/>
        </w:rPr>
        <w:t>I</w:t>
      </w:r>
      <w:r w:rsidR="009A3781" w:rsidRPr="009E3ECA">
        <w:rPr>
          <w:rFonts w:ascii="Arial" w:eastAsia="Arial Unicode MS" w:hAnsi="Arial" w:cs="Arial"/>
          <w:szCs w:val="24"/>
        </w:rPr>
        <w:t>dentification and accountability</w:t>
      </w:r>
      <w:r w:rsidR="00347A39" w:rsidRPr="009E3ECA">
        <w:rPr>
          <w:rFonts w:ascii="Arial" w:eastAsia="Arial Unicode MS" w:hAnsi="Arial" w:cs="Arial"/>
          <w:szCs w:val="24"/>
        </w:rPr>
        <w:t xml:space="preserve"> systems are developed for </w:t>
      </w:r>
      <w:r w:rsidR="009A3781" w:rsidRPr="009E3ECA">
        <w:rPr>
          <w:rFonts w:ascii="Arial" w:eastAsia="Arial Unicode MS" w:hAnsi="Arial" w:cs="Arial"/>
          <w:szCs w:val="24"/>
        </w:rPr>
        <w:t xml:space="preserve">emergency workers, media, property owners, insurance adjusters, etc. utilizing </w:t>
      </w:r>
      <w:r w:rsidR="00722DFE" w:rsidRPr="009E3ECA">
        <w:rPr>
          <w:rFonts w:ascii="Arial" w:eastAsia="Arial Unicode MS" w:hAnsi="Arial" w:cs="Arial"/>
          <w:szCs w:val="24"/>
        </w:rPr>
        <w:t>a</w:t>
      </w:r>
      <w:r w:rsidR="009A3781" w:rsidRPr="009E3ECA">
        <w:rPr>
          <w:rFonts w:ascii="Arial" w:eastAsia="Arial Unicode MS" w:hAnsi="Arial" w:cs="Arial"/>
          <w:szCs w:val="24"/>
        </w:rPr>
        <w:t xml:space="preserve"> </w:t>
      </w:r>
      <w:r w:rsidR="009A3781" w:rsidRPr="009E3ECA">
        <w:rPr>
          <w:rFonts w:ascii="Arial" w:eastAsia="Arial Unicode MS" w:hAnsi="Arial" w:cs="Arial"/>
          <w:szCs w:val="24"/>
        </w:rPr>
        <w:lastRenderedPageBreak/>
        <w:t xml:space="preserve">system of </w:t>
      </w:r>
      <w:r w:rsidR="00347A39" w:rsidRPr="009E3ECA">
        <w:rPr>
          <w:rFonts w:ascii="Arial" w:eastAsia="Arial Unicode MS" w:hAnsi="Arial" w:cs="Arial"/>
          <w:szCs w:val="24"/>
        </w:rPr>
        <w:t xml:space="preserve">passes, </w:t>
      </w:r>
      <w:r w:rsidR="009A3781" w:rsidRPr="009E3ECA">
        <w:rPr>
          <w:rFonts w:ascii="Arial" w:eastAsia="Arial Unicode MS" w:hAnsi="Arial" w:cs="Arial"/>
          <w:szCs w:val="24"/>
        </w:rPr>
        <w:t>colored badges, name tags, arm bands, etc.</w:t>
      </w:r>
      <w:r w:rsidR="006E2726">
        <w:rPr>
          <w:rFonts w:ascii="Arial" w:eastAsia="Arial Unicode MS" w:hAnsi="Arial" w:cs="Arial"/>
          <w:szCs w:val="24"/>
        </w:rPr>
        <w:t xml:space="preserve"> </w:t>
      </w:r>
      <w:r w:rsidR="009A3781" w:rsidRPr="009E3ECA">
        <w:rPr>
          <w:rFonts w:ascii="Arial" w:eastAsia="Arial Unicode MS" w:hAnsi="Arial" w:cs="Arial"/>
          <w:szCs w:val="24"/>
        </w:rPr>
        <w:t xml:space="preserve">Security personnel </w:t>
      </w:r>
      <w:r w:rsidR="00347A39" w:rsidRPr="009E3ECA">
        <w:rPr>
          <w:rFonts w:ascii="Arial" w:eastAsia="Arial Unicode MS" w:hAnsi="Arial" w:cs="Arial"/>
          <w:szCs w:val="24"/>
        </w:rPr>
        <w:t xml:space="preserve">are </w:t>
      </w:r>
      <w:r w:rsidR="009A3781" w:rsidRPr="009E3ECA">
        <w:rPr>
          <w:rFonts w:ascii="Arial" w:eastAsia="Arial Unicode MS" w:hAnsi="Arial" w:cs="Arial"/>
          <w:szCs w:val="24"/>
        </w:rPr>
        <w:t xml:space="preserve">responsible for enforcing these policies and procedures. </w:t>
      </w:r>
    </w:p>
    <w:p w14:paraId="7E94E689"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15D1141"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4.</w:t>
      </w:r>
      <w:r>
        <w:rPr>
          <w:rFonts w:ascii="Arial" w:eastAsia="Arial Unicode MS" w:hAnsi="Arial" w:cs="Arial"/>
          <w:szCs w:val="24"/>
        </w:rPr>
        <w:tab/>
      </w:r>
      <w:r w:rsidR="00347A39" w:rsidRPr="009E3ECA">
        <w:rPr>
          <w:rFonts w:ascii="Arial" w:eastAsia="Arial Unicode MS" w:hAnsi="Arial" w:cs="Arial"/>
          <w:szCs w:val="24"/>
        </w:rPr>
        <w:t>On site p</w:t>
      </w:r>
      <w:r w:rsidR="009A3781" w:rsidRPr="009E3ECA">
        <w:rPr>
          <w:rFonts w:ascii="Arial" w:eastAsia="Arial Unicode MS" w:hAnsi="Arial" w:cs="Arial"/>
          <w:szCs w:val="24"/>
        </w:rPr>
        <w:t>otential hazard</w:t>
      </w:r>
      <w:r w:rsidR="00347A39" w:rsidRPr="009E3ECA">
        <w:rPr>
          <w:rFonts w:ascii="Arial" w:eastAsia="Arial Unicode MS" w:hAnsi="Arial" w:cs="Arial"/>
          <w:szCs w:val="24"/>
        </w:rPr>
        <w:t>s</w:t>
      </w:r>
      <w:r w:rsidR="009A3781" w:rsidRPr="009E3ECA">
        <w:rPr>
          <w:rFonts w:ascii="Arial" w:eastAsia="Arial Unicode MS" w:hAnsi="Arial" w:cs="Arial"/>
          <w:szCs w:val="24"/>
        </w:rPr>
        <w:t xml:space="preserve"> or risk</w:t>
      </w:r>
      <w:r w:rsidR="00347A39" w:rsidRPr="009E3ECA">
        <w:rPr>
          <w:rFonts w:ascii="Arial" w:eastAsia="Arial Unicode MS" w:hAnsi="Arial" w:cs="Arial"/>
          <w:szCs w:val="24"/>
        </w:rPr>
        <w:t>s</w:t>
      </w:r>
      <w:r w:rsidR="009A3781" w:rsidRPr="009E3ECA">
        <w:rPr>
          <w:rFonts w:ascii="Arial" w:eastAsia="Arial Unicode MS" w:hAnsi="Arial" w:cs="Arial"/>
          <w:szCs w:val="24"/>
        </w:rPr>
        <w:t xml:space="preserve"> </w:t>
      </w:r>
      <w:r w:rsidR="00347A39" w:rsidRPr="009E3ECA">
        <w:rPr>
          <w:rFonts w:ascii="Arial" w:eastAsia="Arial Unicode MS" w:hAnsi="Arial" w:cs="Arial"/>
          <w:szCs w:val="24"/>
        </w:rPr>
        <w:t xml:space="preserve">are </w:t>
      </w:r>
      <w:r w:rsidR="009A3781" w:rsidRPr="009E3ECA">
        <w:rPr>
          <w:rFonts w:ascii="Arial" w:eastAsia="Arial Unicode MS" w:hAnsi="Arial" w:cs="Arial"/>
          <w:szCs w:val="24"/>
        </w:rPr>
        <w:t xml:space="preserve">identified and cordoned with the appropriate isolation and warning devices. </w:t>
      </w:r>
    </w:p>
    <w:p w14:paraId="5A6BAB46"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6F969343"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E9C74B0"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V.</w:t>
      </w:r>
      <w:r>
        <w:rPr>
          <w:rFonts w:ascii="Arial" w:eastAsia="Arial Unicode MS" w:hAnsi="Arial" w:cs="Arial"/>
          <w:szCs w:val="24"/>
        </w:rPr>
        <w:tab/>
      </w:r>
      <w:r w:rsidR="009A3781" w:rsidRPr="009E3ECA">
        <w:rPr>
          <w:rFonts w:ascii="Arial" w:eastAsia="Arial Unicode MS" w:hAnsi="Arial" w:cs="Arial"/>
          <w:szCs w:val="24"/>
          <w:u w:val="single"/>
        </w:rPr>
        <w:t>RESPONSIBILITIES</w:t>
      </w:r>
    </w:p>
    <w:p w14:paraId="53356DCF"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3C2915D"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A.</w:t>
      </w:r>
      <w:r>
        <w:rPr>
          <w:rFonts w:ascii="Arial" w:eastAsia="Arial Unicode MS" w:hAnsi="Arial" w:cs="Arial"/>
          <w:szCs w:val="24"/>
        </w:rPr>
        <w:tab/>
      </w:r>
      <w:r w:rsidR="009A3781" w:rsidRPr="009E3ECA">
        <w:rPr>
          <w:rFonts w:ascii="Arial" w:eastAsia="Arial Unicode MS" w:hAnsi="Arial" w:cs="Arial"/>
          <w:szCs w:val="24"/>
          <w:u w:val="single"/>
        </w:rPr>
        <w:t>Procedures that are unique in responding to a terrorist act include:</w:t>
      </w:r>
      <w:r w:rsidR="006E2726">
        <w:rPr>
          <w:rFonts w:ascii="Arial" w:eastAsia="Arial Unicode MS" w:hAnsi="Arial" w:cs="Arial"/>
          <w:szCs w:val="24"/>
        </w:rPr>
        <w:t xml:space="preserve"> </w:t>
      </w:r>
    </w:p>
    <w:p w14:paraId="1A4F7D98"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7691FDC4"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9A3781" w:rsidRPr="009E3ECA">
        <w:rPr>
          <w:rFonts w:ascii="Arial" w:eastAsia="Arial Unicode MS" w:hAnsi="Arial" w:cs="Arial"/>
          <w:szCs w:val="24"/>
        </w:rPr>
        <w:t>Law Enforcement, lead by the FBI</w:t>
      </w:r>
      <w:r w:rsidR="00A86533" w:rsidRPr="009E3ECA">
        <w:rPr>
          <w:rFonts w:ascii="Arial" w:eastAsia="Arial Unicode MS" w:hAnsi="Arial" w:cs="Arial"/>
          <w:szCs w:val="24"/>
        </w:rPr>
        <w:t>,</w:t>
      </w:r>
      <w:r w:rsidR="009A3781" w:rsidRPr="009E3ECA">
        <w:rPr>
          <w:rFonts w:ascii="Arial" w:eastAsia="Arial Unicode MS" w:hAnsi="Arial" w:cs="Arial"/>
          <w:szCs w:val="24"/>
        </w:rPr>
        <w:t xml:space="preserve"> is responsible for the definition of the perimeter, control of access to the area, investigation of the crime and the collection of physical evidence.</w:t>
      </w:r>
    </w:p>
    <w:p w14:paraId="59C14854"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6700AFBB"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9A3781" w:rsidRPr="009E3ECA">
        <w:rPr>
          <w:rFonts w:ascii="Arial" w:eastAsia="Arial Unicode MS" w:hAnsi="Arial" w:cs="Arial"/>
          <w:szCs w:val="24"/>
        </w:rPr>
        <w:t>Fire Service is responsible for fire suppression, search and rescue and hazardous materials response to the level of their training and equipment.</w:t>
      </w:r>
      <w:r w:rsidR="006E2726">
        <w:rPr>
          <w:rFonts w:ascii="Arial" w:eastAsia="Arial Unicode MS" w:hAnsi="Arial" w:cs="Arial"/>
          <w:szCs w:val="24"/>
        </w:rPr>
        <w:t xml:space="preserve"> </w:t>
      </w:r>
      <w:r w:rsidR="009A3781" w:rsidRPr="009E3ECA">
        <w:rPr>
          <w:rFonts w:ascii="Arial" w:eastAsia="Arial Unicode MS" w:hAnsi="Arial" w:cs="Arial"/>
          <w:szCs w:val="24"/>
        </w:rPr>
        <w:t>See Annex F.</w:t>
      </w:r>
    </w:p>
    <w:p w14:paraId="20628462"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7E7D6935"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9A3781" w:rsidRPr="009E3ECA">
        <w:rPr>
          <w:rFonts w:ascii="Arial" w:eastAsia="Arial Unicode MS" w:hAnsi="Arial" w:cs="Arial"/>
          <w:szCs w:val="24"/>
        </w:rPr>
        <w:t>Emergency Medical is responsible for triage, treatment and transport of victims.</w:t>
      </w:r>
      <w:r w:rsidR="006E2726">
        <w:rPr>
          <w:rFonts w:ascii="Arial" w:eastAsia="Arial Unicode MS" w:hAnsi="Arial" w:cs="Arial"/>
          <w:szCs w:val="24"/>
        </w:rPr>
        <w:t xml:space="preserve"> </w:t>
      </w:r>
      <w:r w:rsidR="009A3781" w:rsidRPr="009E3ECA">
        <w:rPr>
          <w:rFonts w:ascii="Arial" w:eastAsia="Arial Unicode MS" w:hAnsi="Arial" w:cs="Arial"/>
          <w:szCs w:val="24"/>
        </w:rPr>
        <w:t>See Annex G.</w:t>
      </w:r>
    </w:p>
    <w:p w14:paraId="2C3A0CA4"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A03C91E"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4.</w:t>
      </w:r>
      <w:r>
        <w:rPr>
          <w:rFonts w:ascii="Arial" w:eastAsia="Arial Unicode MS" w:hAnsi="Arial" w:cs="Arial"/>
          <w:szCs w:val="24"/>
        </w:rPr>
        <w:tab/>
      </w:r>
      <w:r w:rsidR="009A3781" w:rsidRPr="009E3ECA">
        <w:rPr>
          <w:rFonts w:ascii="Arial" w:eastAsia="Arial Unicode MS" w:hAnsi="Arial" w:cs="Arial"/>
          <w:szCs w:val="24"/>
        </w:rPr>
        <w:t>Public Works is responsible for debris removal, utilities, and to aid in traffic management. See Annex K.</w:t>
      </w:r>
    </w:p>
    <w:p w14:paraId="0E476010" w14:textId="77777777" w:rsidR="00BD798C" w:rsidRPr="00550060" w:rsidRDefault="00BD798C"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633D0952" w14:textId="77777777" w:rsidR="009A3781" w:rsidRPr="009E3ECA" w:rsidRDefault="009E3ECA" w:rsidP="009E3ECA">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5.</w:t>
      </w:r>
      <w:r>
        <w:rPr>
          <w:rFonts w:ascii="Arial" w:eastAsia="Arial Unicode MS" w:hAnsi="Arial" w:cs="Arial"/>
          <w:szCs w:val="24"/>
        </w:rPr>
        <w:tab/>
      </w:r>
      <w:r w:rsidR="009A3781" w:rsidRPr="009E3ECA">
        <w:rPr>
          <w:rFonts w:ascii="Arial" w:eastAsia="Arial Unicode MS" w:hAnsi="Arial" w:cs="Arial"/>
          <w:szCs w:val="24"/>
        </w:rPr>
        <w:t>Emergency Management is responsible for coordinating public information, damage assessment, sheltering, volunteer coordination, human services, and resource management.</w:t>
      </w:r>
    </w:p>
    <w:p w14:paraId="379B81E1" w14:textId="77777777" w:rsidR="00ED2F83" w:rsidRPr="00550060" w:rsidRDefault="00ED2F83"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63D26E93" w14:textId="77777777" w:rsidR="00EE3BB2"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t>B.</w:t>
      </w:r>
      <w:r>
        <w:rPr>
          <w:rFonts w:ascii="Arial" w:eastAsia="Arial Unicode MS" w:hAnsi="Arial" w:cs="Arial"/>
          <w:szCs w:val="24"/>
        </w:rPr>
        <w:tab/>
      </w:r>
      <w:r w:rsidR="00EE3BB2" w:rsidRPr="0074547C">
        <w:rPr>
          <w:rFonts w:ascii="Arial" w:eastAsia="Arial Unicode MS" w:hAnsi="Arial" w:cs="Arial"/>
          <w:szCs w:val="24"/>
        </w:rPr>
        <w:t>Events of national scale will involve the additional agencies or offices</w:t>
      </w:r>
      <w:r w:rsidR="00AD1711" w:rsidRPr="0074547C">
        <w:rPr>
          <w:rFonts w:ascii="Arial" w:eastAsia="Arial Unicode MS" w:hAnsi="Arial" w:cs="Arial"/>
          <w:szCs w:val="24"/>
        </w:rPr>
        <w:t xml:space="preserve"> and may request support or intelligence from local responders</w:t>
      </w:r>
      <w:r w:rsidR="00EE3BB2" w:rsidRPr="0074547C">
        <w:rPr>
          <w:rFonts w:ascii="Arial" w:eastAsia="Arial Unicode MS" w:hAnsi="Arial" w:cs="Arial"/>
          <w:szCs w:val="24"/>
        </w:rPr>
        <w:t>:</w:t>
      </w:r>
    </w:p>
    <w:p w14:paraId="1AE8F571" w14:textId="77777777" w:rsidR="002F122E" w:rsidRPr="00550060" w:rsidRDefault="002F122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761CA313" w14:textId="77777777" w:rsidR="00EE3BB2"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1.</w:t>
      </w:r>
      <w:r>
        <w:rPr>
          <w:rFonts w:ascii="Arial" w:eastAsia="Arial Unicode MS" w:hAnsi="Arial" w:cs="Arial"/>
          <w:szCs w:val="24"/>
        </w:rPr>
        <w:tab/>
      </w:r>
      <w:r w:rsidR="00EE3BB2" w:rsidRPr="0074547C">
        <w:rPr>
          <w:rFonts w:ascii="Arial" w:eastAsia="Arial Unicode MS" w:hAnsi="Arial" w:cs="Arial"/>
          <w:szCs w:val="24"/>
        </w:rPr>
        <w:t xml:space="preserve">The U.S. Attorney General has the lead responsibility for criminal investigations of </w:t>
      </w:r>
      <w:r w:rsidR="006C6638" w:rsidRPr="0074547C">
        <w:rPr>
          <w:rFonts w:ascii="Arial" w:eastAsia="Arial Unicode MS" w:hAnsi="Arial" w:cs="Arial"/>
          <w:szCs w:val="24"/>
        </w:rPr>
        <w:t>terrorist</w:t>
      </w:r>
      <w:r w:rsidR="00EE3BB2" w:rsidRPr="0074547C">
        <w:rPr>
          <w:rFonts w:ascii="Arial" w:eastAsia="Arial Unicode MS" w:hAnsi="Arial" w:cs="Arial"/>
          <w:szCs w:val="24"/>
        </w:rPr>
        <w:t xml:space="preserve"> acts or threats by individuals or groups, as well as for coordinating activities of the other law enforcement agencies to detect, prevent, pre-empt and disrupt terrorist attacks against the United States.</w:t>
      </w:r>
      <w:r w:rsidR="006E2726">
        <w:rPr>
          <w:rFonts w:ascii="Arial" w:eastAsia="Arial Unicode MS" w:hAnsi="Arial" w:cs="Arial"/>
          <w:szCs w:val="24"/>
        </w:rPr>
        <w:t xml:space="preserve"> </w:t>
      </w:r>
      <w:r w:rsidR="00EE3BB2" w:rsidRPr="0074547C">
        <w:rPr>
          <w:rFonts w:ascii="Arial" w:eastAsia="Arial Unicode MS" w:hAnsi="Arial" w:cs="Arial"/>
          <w:szCs w:val="24"/>
        </w:rPr>
        <w:t>This includes actions based on specific intelligence or law enforcement information.</w:t>
      </w:r>
    </w:p>
    <w:p w14:paraId="43A9047E" w14:textId="77777777" w:rsidR="002F122E" w:rsidRPr="00093C01" w:rsidRDefault="002F122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461E2187" w14:textId="77777777" w:rsidR="00EE3BB2"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2.</w:t>
      </w:r>
      <w:r>
        <w:rPr>
          <w:rFonts w:ascii="Arial" w:eastAsia="Arial Unicode MS" w:hAnsi="Arial" w:cs="Arial"/>
          <w:szCs w:val="24"/>
        </w:rPr>
        <w:tab/>
      </w:r>
      <w:r w:rsidR="00EE3BB2" w:rsidRPr="0074547C">
        <w:rPr>
          <w:rFonts w:ascii="Arial" w:eastAsia="Arial Unicode MS" w:hAnsi="Arial" w:cs="Arial"/>
          <w:szCs w:val="24"/>
        </w:rPr>
        <w:t>The Secretary of Defense may authorize Defense Support of Civil Authorities for domestic incidents as directed by the President or when consistent with military readiness operations and appropriate under the circumstances of law.</w:t>
      </w:r>
      <w:r w:rsidR="006E2726">
        <w:rPr>
          <w:rFonts w:ascii="Arial" w:eastAsia="Arial Unicode MS" w:hAnsi="Arial" w:cs="Arial"/>
          <w:szCs w:val="24"/>
        </w:rPr>
        <w:t xml:space="preserve"> </w:t>
      </w:r>
      <w:r w:rsidR="00EE3BB2" w:rsidRPr="0074547C">
        <w:rPr>
          <w:rFonts w:ascii="Arial" w:eastAsia="Arial Unicode MS" w:hAnsi="Arial" w:cs="Arial"/>
          <w:szCs w:val="24"/>
        </w:rPr>
        <w:t>Command of such military forces wil</w:t>
      </w:r>
      <w:r w:rsidR="006F423E" w:rsidRPr="0074547C">
        <w:rPr>
          <w:rFonts w:ascii="Arial" w:eastAsia="Arial Unicode MS" w:hAnsi="Arial" w:cs="Arial"/>
          <w:szCs w:val="24"/>
        </w:rPr>
        <w:t>l remain with the Secretary of D</w:t>
      </w:r>
      <w:r w:rsidR="00EE3BB2" w:rsidRPr="0074547C">
        <w:rPr>
          <w:rFonts w:ascii="Arial" w:eastAsia="Arial Unicode MS" w:hAnsi="Arial" w:cs="Arial"/>
          <w:szCs w:val="24"/>
        </w:rPr>
        <w:t>efense.</w:t>
      </w:r>
    </w:p>
    <w:p w14:paraId="0CF90406" w14:textId="77777777" w:rsidR="002F122E" w:rsidRPr="00093C01" w:rsidRDefault="002F122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p>
    <w:p w14:paraId="481C14B3" w14:textId="77777777" w:rsidR="006C6638"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3.</w:t>
      </w:r>
      <w:r>
        <w:rPr>
          <w:rFonts w:ascii="Arial" w:eastAsia="Arial Unicode MS" w:hAnsi="Arial" w:cs="Arial"/>
          <w:szCs w:val="24"/>
        </w:rPr>
        <w:tab/>
      </w:r>
      <w:r w:rsidR="006C6638" w:rsidRPr="0074547C">
        <w:rPr>
          <w:rFonts w:ascii="Arial" w:eastAsia="Arial Unicode MS" w:hAnsi="Arial" w:cs="Arial"/>
          <w:szCs w:val="24"/>
        </w:rPr>
        <w:t>The Secretary of State coordinates international preparedness, response and recovery activities relating to domestic incidents and the protection of U. S. citizens and U.S. interests overseas</w:t>
      </w:r>
      <w:r w:rsidR="002F122E" w:rsidRPr="0074547C">
        <w:rPr>
          <w:rFonts w:ascii="Arial" w:eastAsia="Arial Unicode MS" w:hAnsi="Arial" w:cs="Arial"/>
          <w:szCs w:val="24"/>
        </w:rPr>
        <w:t>.</w:t>
      </w:r>
    </w:p>
    <w:p w14:paraId="7852EB8B" w14:textId="77777777" w:rsidR="002F122E" w:rsidRPr="00093C01" w:rsidRDefault="002F122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20232F81" w14:textId="77777777" w:rsidR="00AD1711"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lastRenderedPageBreak/>
        <w:tab/>
      </w:r>
      <w:r>
        <w:rPr>
          <w:rFonts w:ascii="Arial" w:eastAsia="Arial Unicode MS" w:hAnsi="Arial" w:cs="Arial"/>
          <w:szCs w:val="24"/>
        </w:rPr>
        <w:tab/>
        <w:t>4.</w:t>
      </w:r>
      <w:r>
        <w:rPr>
          <w:rFonts w:ascii="Arial" w:eastAsia="Arial Unicode MS" w:hAnsi="Arial" w:cs="Arial"/>
          <w:szCs w:val="24"/>
        </w:rPr>
        <w:tab/>
      </w:r>
      <w:r w:rsidR="00AD1711" w:rsidRPr="0074547C">
        <w:rPr>
          <w:rFonts w:ascii="Arial" w:eastAsia="Arial Unicode MS" w:hAnsi="Arial" w:cs="Arial"/>
          <w:szCs w:val="24"/>
        </w:rPr>
        <w:t>The Director of National Intelligence serves as the President’s principal intelligence advisor and oversees and directs the implementation of the National Intelligence program.</w:t>
      </w:r>
    </w:p>
    <w:p w14:paraId="00E23305" w14:textId="77777777" w:rsidR="009D5B24" w:rsidRPr="00093C01" w:rsidRDefault="009D5B24"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p>
    <w:p w14:paraId="00CC016A" w14:textId="77777777" w:rsidR="00E57183"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872" w:hanging="1872"/>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t>5.</w:t>
      </w:r>
      <w:r>
        <w:rPr>
          <w:rFonts w:ascii="Arial" w:eastAsia="Arial Unicode MS" w:hAnsi="Arial" w:cs="Arial"/>
          <w:szCs w:val="24"/>
        </w:rPr>
        <w:tab/>
      </w:r>
      <w:r w:rsidR="00E57183" w:rsidRPr="0074547C">
        <w:rPr>
          <w:rFonts w:ascii="Arial" w:eastAsia="Arial Unicode MS" w:hAnsi="Arial" w:cs="Arial"/>
          <w:szCs w:val="24"/>
        </w:rPr>
        <w:t>Various Federal departments or agencies may play primary, coordinating and/or support roles based on their authorities and resources and the nature of the threat or incident.</w:t>
      </w:r>
    </w:p>
    <w:p w14:paraId="2D5EF4A2" w14:textId="77777777" w:rsidR="00EE3BB2" w:rsidRPr="00550060" w:rsidRDefault="00EE3BB2"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EDBC7E0"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408F9F79" w14:textId="77777777" w:rsidR="009A3781"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outlineLvl w:val="0"/>
        <w:rPr>
          <w:rFonts w:ascii="Arial" w:eastAsia="Arial Unicode MS" w:hAnsi="Arial" w:cs="Arial"/>
          <w:szCs w:val="24"/>
        </w:rPr>
      </w:pPr>
      <w:r>
        <w:rPr>
          <w:rFonts w:ascii="Arial" w:eastAsia="Arial Unicode MS" w:hAnsi="Arial" w:cs="Arial"/>
          <w:szCs w:val="24"/>
        </w:rPr>
        <w:t>VI.</w:t>
      </w:r>
      <w:r>
        <w:rPr>
          <w:rFonts w:ascii="Arial" w:eastAsia="Arial Unicode MS" w:hAnsi="Arial" w:cs="Arial"/>
          <w:szCs w:val="24"/>
        </w:rPr>
        <w:tab/>
      </w:r>
      <w:r w:rsidR="009A3781" w:rsidRPr="0074547C">
        <w:rPr>
          <w:rFonts w:ascii="Arial" w:eastAsia="Arial Unicode MS" w:hAnsi="Arial" w:cs="Arial"/>
          <w:szCs w:val="24"/>
          <w:u w:val="single"/>
        </w:rPr>
        <w:t xml:space="preserve">ADMINISTRATION </w:t>
      </w:r>
      <w:r w:rsidR="00CA1C1C" w:rsidRPr="0074547C">
        <w:rPr>
          <w:rFonts w:ascii="Arial" w:eastAsia="Arial Unicode MS" w:hAnsi="Arial" w:cs="Arial"/>
          <w:szCs w:val="24"/>
          <w:u w:val="single"/>
        </w:rPr>
        <w:t>and</w:t>
      </w:r>
      <w:r w:rsidR="009A3781" w:rsidRPr="0074547C">
        <w:rPr>
          <w:rFonts w:ascii="Arial" w:eastAsia="Arial Unicode MS" w:hAnsi="Arial" w:cs="Arial"/>
          <w:szCs w:val="24"/>
          <w:u w:val="single"/>
        </w:rPr>
        <w:t xml:space="preserve"> LOGISTICS</w:t>
      </w:r>
    </w:p>
    <w:p w14:paraId="60E5C4E7"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69BFAF47" w14:textId="77777777" w:rsidR="009A3781"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A.</w:t>
      </w:r>
      <w:r>
        <w:rPr>
          <w:rFonts w:ascii="Arial" w:eastAsia="Arial Unicode MS" w:hAnsi="Arial" w:cs="Arial"/>
          <w:szCs w:val="24"/>
        </w:rPr>
        <w:tab/>
      </w:r>
      <w:r w:rsidR="009A3781" w:rsidRPr="0074547C">
        <w:rPr>
          <w:rFonts w:ascii="Arial" w:eastAsia="Arial Unicode MS" w:hAnsi="Arial" w:cs="Arial"/>
          <w:szCs w:val="24"/>
          <w:u w:val="single"/>
        </w:rPr>
        <w:t>Records</w:t>
      </w:r>
      <w:r w:rsidR="00846498" w:rsidRPr="0074547C">
        <w:rPr>
          <w:rFonts w:ascii="Arial" w:eastAsia="Arial Unicode MS" w:hAnsi="Arial" w:cs="Arial"/>
          <w:szCs w:val="24"/>
          <w:u w:val="single"/>
        </w:rPr>
        <w:t>:</w:t>
      </w:r>
    </w:p>
    <w:p w14:paraId="79B41D11"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DCC130F" w14:textId="77777777" w:rsidR="009A3781" w:rsidRPr="00432375"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432375">
        <w:rPr>
          <w:rFonts w:ascii="Arial" w:eastAsia="Arial Unicode MS" w:hAnsi="Arial" w:cs="Arial"/>
          <w:szCs w:val="24"/>
        </w:rPr>
        <w:t>All agencies will maintain records of their expenses incurred in response and recovery activities to a terrorism event.</w:t>
      </w:r>
      <w:r w:rsidR="006E2726">
        <w:rPr>
          <w:rFonts w:ascii="Arial" w:eastAsia="Arial Unicode MS" w:hAnsi="Arial" w:cs="Arial"/>
          <w:szCs w:val="24"/>
        </w:rPr>
        <w:t xml:space="preserve"> </w:t>
      </w:r>
    </w:p>
    <w:p w14:paraId="6903DFEB"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4B2206C" w14:textId="77777777" w:rsidR="009A3781"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B.</w:t>
      </w:r>
      <w:r>
        <w:rPr>
          <w:rFonts w:ascii="Arial" w:eastAsia="Arial Unicode MS" w:hAnsi="Arial" w:cs="Arial"/>
          <w:szCs w:val="24"/>
        </w:rPr>
        <w:tab/>
      </w:r>
      <w:r w:rsidR="009A3781" w:rsidRPr="0074547C">
        <w:rPr>
          <w:rFonts w:ascii="Arial" w:eastAsia="Arial Unicode MS" w:hAnsi="Arial" w:cs="Arial"/>
          <w:szCs w:val="24"/>
          <w:u w:val="single"/>
        </w:rPr>
        <w:t>Training</w:t>
      </w:r>
      <w:r w:rsidR="00846498" w:rsidRPr="0074547C">
        <w:rPr>
          <w:rFonts w:ascii="Arial" w:eastAsia="Arial Unicode MS" w:hAnsi="Arial" w:cs="Arial"/>
          <w:szCs w:val="24"/>
          <w:u w:val="single"/>
        </w:rPr>
        <w:t>:</w:t>
      </w:r>
    </w:p>
    <w:p w14:paraId="5092B835"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27B1B574" w14:textId="77777777" w:rsidR="009A3781" w:rsidRPr="00432375"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432375">
        <w:rPr>
          <w:rFonts w:ascii="Arial" w:eastAsia="Arial Unicode MS" w:hAnsi="Arial" w:cs="Arial"/>
          <w:szCs w:val="24"/>
        </w:rPr>
        <w:t>Emergency Management training for response and recovery to terrorism is available to jurisdictions by contacting the Training Office at the Nebraska Emergency Management Agency in Lincoln</w:t>
      </w:r>
      <w:r w:rsidR="00C93271" w:rsidRPr="00432375">
        <w:rPr>
          <w:rFonts w:ascii="Arial" w:eastAsia="Arial Unicode MS" w:hAnsi="Arial" w:cs="Arial"/>
          <w:szCs w:val="24"/>
        </w:rPr>
        <w:t>.</w:t>
      </w:r>
    </w:p>
    <w:p w14:paraId="678AE1B4" w14:textId="77777777" w:rsidR="00722DFE" w:rsidRPr="00550060" w:rsidRDefault="00722DFE"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5601A9EE" w14:textId="77777777" w:rsidR="009A3781"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C.</w:t>
      </w:r>
      <w:r>
        <w:rPr>
          <w:rFonts w:ascii="Arial" w:eastAsia="Arial Unicode MS" w:hAnsi="Arial" w:cs="Arial"/>
          <w:szCs w:val="24"/>
        </w:rPr>
        <w:tab/>
      </w:r>
      <w:r w:rsidR="009A3781" w:rsidRPr="0074547C">
        <w:rPr>
          <w:rFonts w:ascii="Arial" w:eastAsia="Arial Unicode MS" w:hAnsi="Arial" w:cs="Arial"/>
          <w:szCs w:val="24"/>
          <w:u w:val="single"/>
        </w:rPr>
        <w:t>Exercising</w:t>
      </w:r>
      <w:r w:rsidR="00846498" w:rsidRPr="0074547C">
        <w:rPr>
          <w:rFonts w:ascii="Arial" w:eastAsia="Arial Unicode MS" w:hAnsi="Arial" w:cs="Arial"/>
          <w:szCs w:val="24"/>
          <w:u w:val="single"/>
        </w:rPr>
        <w:t>:</w:t>
      </w:r>
    </w:p>
    <w:p w14:paraId="18E0ECC0"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7E73AB3" w14:textId="77777777" w:rsidR="009A3781" w:rsidRPr="00432375"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432375">
        <w:rPr>
          <w:rFonts w:ascii="Arial" w:eastAsia="Arial Unicode MS" w:hAnsi="Arial" w:cs="Arial"/>
          <w:szCs w:val="24"/>
        </w:rPr>
        <w:t xml:space="preserve">After the planning and training elements on counter-terrorism </w:t>
      </w:r>
      <w:r w:rsidR="00AD1711" w:rsidRPr="00432375">
        <w:rPr>
          <w:rFonts w:ascii="Arial" w:eastAsia="Arial Unicode MS" w:hAnsi="Arial" w:cs="Arial"/>
          <w:szCs w:val="24"/>
        </w:rPr>
        <w:t xml:space="preserve">are complete, </w:t>
      </w:r>
      <w:r w:rsidR="009A3781" w:rsidRPr="00432375">
        <w:rPr>
          <w:rFonts w:ascii="Arial" w:eastAsia="Arial Unicode MS" w:hAnsi="Arial" w:cs="Arial"/>
          <w:szCs w:val="24"/>
        </w:rPr>
        <w:t>an exercise addressing potential threats in the community should be conducted.</w:t>
      </w:r>
      <w:r w:rsidR="006E2726">
        <w:rPr>
          <w:rFonts w:ascii="Arial" w:eastAsia="Arial Unicode MS" w:hAnsi="Arial" w:cs="Arial"/>
          <w:szCs w:val="24"/>
        </w:rPr>
        <w:t xml:space="preserve"> </w:t>
      </w:r>
      <w:r w:rsidR="00AD1711" w:rsidRPr="00432375">
        <w:rPr>
          <w:rFonts w:ascii="Arial" w:eastAsia="Arial Unicode MS" w:hAnsi="Arial" w:cs="Arial"/>
          <w:szCs w:val="24"/>
        </w:rPr>
        <w:t xml:space="preserve">These training and exercise activities </w:t>
      </w:r>
      <w:r w:rsidR="00E57183" w:rsidRPr="00432375">
        <w:rPr>
          <w:rFonts w:ascii="Arial" w:eastAsia="Arial Unicode MS" w:hAnsi="Arial" w:cs="Arial"/>
          <w:szCs w:val="24"/>
        </w:rPr>
        <w:t>are listed in the County’s five-year calendar.</w:t>
      </w:r>
    </w:p>
    <w:p w14:paraId="4CC39A4D"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07035B6F" w14:textId="77777777" w:rsidR="009A3781" w:rsidRPr="0074547C"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jc w:val="both"/>
        <w:rPr>
          <w:rFonts w:ascii="Arial" w:eastAsia="Arial Unicode MS" w:hAnsi="Arial" w:cs="Arial"/>
          <w:szCs w:val="24"/>
        </w:rPr>
      </w:pPr>
      <w:r>
        <w:rPr>
          <w:rFonts w:ascii="Arial" w:eastAsia="Arial Unicode MS" w:hAnsi="Arial" w:cs="Arial"/>
          <w:szCs w:val="24"/>
        </w:rPr>
        <w:tab/>
        <w:t>D.</w:t>
      </w:r>
      <w:r>
        <w:rPr>
          <w:rFonts w:ascii="Arial" w:eastAsia="Arial Unicode MS" w:hAnsi="Arial" w:cs="Arial"/>
          <w:szCs w:val="24"/>
        </w:rPr>
        <w:tab/>
      </w:r>
      <w:r w:rsidR="009A3781" w:rsidRPr="0074547C">
        <w:rPr>
          <w:rFonts w:ascii="Arial" w:eastAsia="Arial Unicode MS" w:hAnsi="Arial" w:cs="Arial"/>
          <w:szCs w:val="24"/>
          <w:u w:val="single"/>
        </w:rPr>
        <w:t>Annex Maintenance</w:t>
      </w:r>
      <w:r w:rsidR="00846498" w:rsidRPr="0074547C">
        <w:rPr>
          <w:rFonts w:ascii="Arial" w:eastAsia="Arial Unicode MS" w:hAnsi="Arial" w:cs="Arial"/>
          <w:szCs w:val="24"/>
          <w:u w:val="single"/>
        </w:rPr>
        <w:t>:</w:t>
      </w:r>
    </w:p>
    <w:p w14:paraId="26D77489" w14:textId="77777777" w:rsidR="009A3781" w:rsidRPr="00550060" w:rsidRDefault="009A3781"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p>
    <w:p w14:paraId="329E82FD" w14:textId="77777777" w:rsidR="009A3781" w:rsidRPr="00432375" w:rsidRDefault="0074547C" w:rsidP="0074547C">
      <w:pPr>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rPr>
          <w:rFonts w:ascii="Arial" w:eastAsia="Arial Unicode MS" w:hAnsi="Arial" w:cs="Arial"/>
          <w:szCs w:val="24"/>
        </w:rPr>
      </w:pPr>
      <w:r>
        <w:rPr>
          <w:rFonts w:ascii="Arial" w:eastAsia="Arial Unicode MS" w:hAnsi="Arial" w:cs="Arial"/>
          <w:szCs w:val="24"/>
        </w:rPr>
        <w:tab/>
      </w:r>
      <w:r>
        <w:rPr>
          <w:rFonts w:ascii="Arial" w:eastAsia="Arial Unicode MS" w:hAnsi="Arial" w:cs="Arial"/>
          <w:szCs w:val="24"/>
        </w:rPr>
        <w:tab/>
      </w:r>
      <w:r w:rsidR="009A3781" w:rsidRPr="00432375">
        <w:rPr>
          <w:rFonts w:ascii="Arial" w:eastAsia="Arial Unicode MS" w:hAnsi="Arial" w:cs="Arial"/>
          <w:szCs w:val="24"/>
        </w:rPr>
        <w:t xml:space="preserve">The County Emergency Management Director </w:t>
      </w:r>
      <w:r w:rsidR="00AD1711" w:rsidRPr="00432375">
        <w:rPr>
          <w:rFonts w:ascii="Arial" w:eastAsia="Arial Unicode MS" w:hAnsi="Arial" w:cs="Arial"/>
          <w:szCs w:val="24"/>
        </w:rPr>
        <w:t xml:space="preserve">is </w:t>
      </w:r>
      <w:r w:rsidR="009A3781" w:rsidRPr="00432375">
        <w:rPr>
          <w:rFonts w:ascii="Arial" w:eastAsia="Arial Unicode MS" w:hAnsi="Arial" w:cs="Arial"/>
          <w:szCs w:val="24"/>
        </w:rPr>
        <w:t xml:space="preserve">responsible for </w:t>
      </w:r>
      <w:r w:rsidR="00AD1711" w:rsidRPr="00432375">
        <w:rPr>
          <w:rFonts w:ascii="Arial" w:eastAsia="Arial Unicode MS" w:hAnsi="Arial" w:cs="Arial"/>
          <w:szCs w:val="24"/>
        </w:rPr>
        <w:t xml:space="preserve">the </w:t>
      </w:r>
      <w:r w:rsidR="009A3781" w:rsidRPr="00432375">
        <w:rPr>
          <w:rFonts w:ascii="Arial" w:eastAsia="Arial Unicode MS" w:hAnsi="Arial" w:cs="Arial"/>
          <w:szCs w:val="24"/>
        </w:rPr>
        <w:t>maintenance and improvement of this Appendix.</w:t>
      </w:r>
      <w:r w:rsidR="006E2726">
        <w:rPr>
          <w:rFonts w:ascii="Arial" w:eastAsia="Arial Unicode MS" w:hAnsi="Arial" w:cs="Arial"/>
          <w:szCs w:val="24"/>
        </w:rPr>
        <w:t xml:space="preserve"> </w:t>
      </w:r>
      <w:r w:rsidR="009A3781" w:rsidRPr="00432375">
        <w:rPr>
          <w:rFonts w:ascii="Arial" w:eastAsia="Arial Unicode MS" w:hAnsi="Arial" w:cs="Arial"/>
          <w:szCs w:val="24"/>
        </w:rPr>
        <w:t>The Appendix will be reviewed and updated as necessary but not less than annually.</w:t>
      </w:r>
    </w:p>
    <w:p w14:paraId="0613E7E0" w14:textId="77777777" w:rsidR="00E25C37" w:rsidRPr="00550060" w:rsidRDefault="00E25C37" w:rsidP="00F43229">
      <w:pPr>
        <w:tabs>
          <w:tab w:val="clear" w:pos="1296"/>
          <w:tab w:val="clear" w:pos="1728"/>
          <w:tab w:val="clear" w:pos="2160"/>
          <w:tab w:val="clear" w:pos="2592"/>
          <w:tab w:val="clear" w:pos="3024"/>
          <w:tab w:val="left" w:pos="1440"/>
          <w:tab w:val="left" w:pos="1872"/>
          <w:tab w:val="left" w:pos="2304"/>
          <w:tab w:val="left" w:pos="2736"/>
          <w:tab w:val="left" w:pos="3168"/>
          <w:tab w:val="left" w:pos="3600"/>
        </w:tabs>
        <w:spacing w:line="240" w:lineRule="exact"/>
        <w:jc w:val="both"/>
        <w:rPr>
          <w:rFonts w:ascii="Arial" w:eastAsia="Arial Unicode MS" w:hAnsi="Arial" w:cs="Arial"/>
          <w:szCs w:val="24"/>
        </w:rPr>
      </w:pPr>
    </w:p>
    <w:p w14:paraId="44B3262F" w14:textId="77777777" w:rsidR="006003F6" w:rsidRPr="00550060" w:rsidRDefault="006003F6" w:rsidP="006003F6">
      <w:pPr>
        <w:jc w:val="both"/>
        <w:rPr>
          <w:rFonts w:ascii="Arial" w:eastAsia="Arial Unicode MS" w:hAnsi="Arial" w:cs="Arial"/>
          <w:szCs w:val="24"/>
        </w:rPr>
      </w:pPr>
    </w:p>
    <w:sectPr w:rsidR="006003F6" w:rsidRPr="00550060" w:rsidSect="0046665B">
      <w:headerReference w:type="default" r:id="rId8"/>
      <w:footerReference w:type="even" r:id="rId9"/>
      <w:footerReference w:type="default" r:id="rId10"/>
      <w:pgSz w:w="12240" w:h="15840" w:code="1"/>
      <w:pgMar w:top="1440" w:right="1080" w:bottom="720" w:left="1080" w:header="720" w:footer="576" w:gutter="432"/>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76A7F" w14:textId="77777777" w:rsidR="00A369CF" w:rsidRDefault="00A369CF">
      <w:r>
        <w:separator/>
      </w:r>
    </w:p>
  </w:endnote>
  <w:endnote w:type="continuationSeparator" w:id="0">
    <w:p w14:paraId="1BB9B7EC" w14:textId="77777777" w:rsidR="00A369CF" w:rsidRDefault="00A3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0423" w14:textId="77777777" w:rsidR="009A3781" w:rsidRDefault="005F4B2E">
    <w:pPr>
      <w:pStyle w:val="Footer"/>
      <w:framePr w:wrap="around" w:vAnchor="text" w:hAnchor="margin" w:xAlign="center" w:y="1"/>
      <w:rPr>
        <w:rStyle w:val="PageNumber"/>
      </w:rPr>
    </w:pPr>
    <w:r>
      <w:rPr>
        <w:rStyle w:val="PageNumber"/>
      </w:rPr>
      <w:fldChar w:fldCharType="begin"/>
    </w:r>
    <w:r w:rsidR="009A3781">
      <w:rPr>
        <w:rStyle w:val="PageNumber"/>
      </w:rPr>
      <w:instrText xml:space="preserve">PAGE  </w:instrText>
    </w:r>
    <w:r>
      <w:rPr>
        <w:rStyle w:val="PageNumber"/>
      </w:rPr>
      <w:fldChar w:fldCharType="end"/>
    </w:r>
  </w:p>
  <w:p w14:paraId="39A47E78" w14:textId="77777777" w:rsidR="009A3781" w:rsidRDefault="009A3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7FAEC" w14:textId="77777777" w:rsidR="009A3781" w:rsidRPr="0046170D" w:rsidRDefault="009A3781" w:rsidP="00D62B0F">
    <w:pPr>
      <w:pStyle w:val="Footer"/>
      <w:tabs>
        <w:tab w:val="clear" w:pos="1008"/>
        <w:tab w:val="clear" w:pos="1296"/>
        <w:tab w:val="clear" w:pos="1728"/>
        <w:tab w:val="clear" w:pos="2160"/>
        <w:tab w:val="clear" w:pos="2592"/>
        <w:tab w:val="clear" w:pos="3024"/>
        <w:tab w:val="clear" w:pos="4320"/>
        <w:tab w:val="clear" w:pos="8640"/>
        <w:tab w:val="center" w:pos="5040"/>
        <w:tab w:val="right" w:pos="9630"/>
      </w:tabs>
      <w:rPr>
        <w:rFonts w:ascii="Arial" w:hAnsi="Arial" w:cs="Arial"/>
        <w:sz w:val="20"/>
      </w:rPr>
    </w:pPr>
    <w:r w:rsidRPr="0046170D">
      <w:rPr>
        <w:rFonts w:ascii="Arial" w:hAnsi="Arial" w:cs="Arial"/>
        <w:sz w:val="20"/>
      </w:rPr>
      <w:tab/>
      <w:t>H-</w:t>
    </w:r>
    <w:r w:rsidR="005F4B2E" w:rsidRPr="0046170D">
      <w:rPr>
        <w:rStyle w:val="PageNumber"/>
        <w:rFonts w:ascii="Arial" w:hAnsi="Arial" w:cs="Arial"/>
        <w:sz w:val="20"/>
      </w:rPr>
      <w:fldChar w:fldCharType="begin"/>
    </w:r>
    <w:r w:rsidRPr="0046170D">
      <w:rPr>
        <w:rStyle w:val="PageNumber"/>
        <w:rFonts w:ascii="Arial" w:hAnsi="Arial" w:cs="Arial"/>
        <w:sz w:val="20"/>
      </w:rPr>
      <w:instrText xml:space="preserve"> PAGE </w:instrText>
    </w:r>
    <w:r w:rsidR="005F4B2E" w:rsidRPr="0046170D">
      <w:rPr>
        <w:rStyle w:val="PageNumber"/>
        <w:rFonts w:ascii="Arial" w:hAnsi="Arial" w:cs="Arial"/>
        <w:sz w:val="20"/>
      </w:rPr>
      <w:fldChar w:fldCharType="separate"/>
    </w:r>
    <w:r w:rsidR="006E2726">
      <w:rPr>
        <w:rStyle w:val="PageNumber"/>
        <w:rFonts w:ascii="Arial" w:hAnsi="Arial" w:cs="Arial"/>
        <w:noProof/>
        <w:sz w:val="20"/>
      </w:rPr>
      <w:t>14</w:t>
    </w:r>
    <w:r w:rsidR="005F4B2E" w:rsidRPr="0046170D">
      <w:rPr>
        <w:rStyle w:val="PageNumber"/>
        <w:rFonts w:ascii="Arial" w:hAnsi="Arial" w:cs="Arial"/>
        <w:sz w:val="20"/>
      </w:rPr>
      <w:fldChar w:fldCharType="end"/>
    </w:r>
    <w:r w:rsidRPr="0046170D">
      <w:rPr>
        <w:rStyle w:val="PageNumbe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3B524" w14:textId="77777777" w:rsidR="00A369CF" w:rsidRDefault="00A369CF">
      <w:r>
        <w:separator/>
      </w:r>
    </w:p>
  </w:footnote>
  <w:footnote w:type="continuationSeparator" w:id="0">
    <w:p w14:paraId="50128F26" w14:textId="77777777" w:rsidR="00A369CF" w:rsidRDefault="00A36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579B6" w14:textId="77777777" w:rsidR="009A3781" w:rsidRPr="0046170D" w:rsidRDefault="00ED2F83" w:rsidP="005859A4">
    <w:pPr>
      <w:pStyle w:val="Header"/>
      <w:tabs>
        <w:tab w:val="clear" w:pos="1008"/>
        <w:tab w:val="clear" w:pos="1296"/>
        <w:tab w:val="clear" w:pos="1728"/>
        <w:tab w:val="clear" w:pos="2160"/>
        <w:tab w:val="clear" w:pos="2592"/>
        <w:tab w:val="clear" w:pos="3024"/>
        <w:tab w:val="clear" w:pos="4320"/>
        <w:tab w:val="clear" w:pos="8640"/>
        <w:tab w:val="left" w:pos="-3150"/>
        <w:tab w:val="right" w:pos="9630"/>
      </w:tabs>
      <w:rPr>
        <w:rFonts w:ascii="Arial" w:hAnsi="Arial" w:cs="Arial"/>
        <w:sz w:val="20"/>
      </w:rPr>
    </w:pPr>
    <w:r>
      <w:rPr>
        <w:rFonts w:ascii="Arial" w:hAnsi="Arial" w:cs="Arial"/>
        <w:sz w:val="20"/>
      </w:rPr>
      <w:t>***</w:t>
    </w:r>
    <w:r w:rsidR="009A3781" w:rsidRPr="0046170D">
      <w:rPr>
        <w:rFonts w:ascii="Arial" w:hAnsi="Arial" w:cs="Arial"/>
        <w:sz w:val="20"/>
      </w:rPr>
      <w:t xml:space="preserve"> </w:t>
    </w:r>
    <w:smartTag w:uri="urn:schemas-microsoft-com:office:smarttags" w:element="place">
      <w:smartTag w:uri="urn:schemas-microsoft-com:office:smarttags" w:element="PlaceType">
        <w:r w:rsidR="009A3781" w:rsidRPr="0046170D">
          <w:rPr>
            <w:rFonts w:ascii="Arial" w:hAnsi="Arial" w:cs="Arial"/>
            <w:sz w:val="20"/>
          </w:rPr>
          <w:t>COUNTY</w:t>
        </w:r>
      </w:smartTag>
      <w:r w:rsidR="009A3781" w:rsidRPr="0046170D">
        <w:rPr>
          <w:rFonts w:ascii="Arial" w:hAnsi="Arial" w:cs="Arial"/>
          <w:sz w:val="20"/>
        </w:rPr>
        <w:t xml:space="preserve"> </w:t>
      </w:r>
      <w:smartTag w:uri="urn:schemas-microsoft-com:office:smarttags" w:element="PlaceName">
        <w:r w:rsidR="009A3781" w:rsidRPr="0046170D">
          <w:rPr>
            <w:rFonts w:ascii="Arial" w:hAnsi="Arial" w:cs="Arial"/>
            <w:sz w:val="20"/>
          </w:rPr>
          <w:t>LEOP</w:t>
        </w:r>
      </w:smartTag>
    </w:smartTag>
    <w:r w:rsidR="009A3781" w:rsidRPr="0046170D">
      <w:rPr>
        <w:rFonts w:ascii="Arial" w:hAnsi="Arial" w:cs="Arial"/>
        <w:sz w:val="20"/>
      </w:rPr>
      <w:tab/>
      <w:t>ANNEX H</w:t>
    </w:r>
  </w:p>
  <w:p w14:paraId="31DAE66D" w14:textId="77777777" w:rsidR="009A3781" w:rsidRPr="0046170D" w:rsidRDefault="009A3781" w:rsidP="005859A4">
    <w:pPr>
      <w:pStyle w:val="Header"/>
      <w:tabs>
        <w:tab w:val="clear" w:pos="1008"/>
        <w:tab w:val="clear" w:pos="1296"/>
        <w:tab w:val="clear" w:pos="1728"/>
        <w:tab w:val="clear" w:pos="2160"/>
        <w:tab w:val="clear" w:pos="2592"/>
        <w:tab w:val="clear" w:pos="3024"/>
        <w:tab w:val="clear" w:pos="4320"/>
        <w:tab w:val="clear" w:pos="8640"/>
        <w:tab w:val="left" w:pos="-3150"/>
        <w:tab w:val="right" w:pos="9630"/>
      </w:tabs>
      <w:rPr>
        <w:rFonts w:ascii="Arial" w:hAnsi="Arial" w:cs="Arial"/>
        <w:sz w:val="20"/>
      </w:rPr>
    </w:pPr>
    <w:r w:rsidRPr="0046170D">
      <w:rPr>
        <w:rFonts w:ascii="Arial" w:hAnsi="Arial" w:cs="Arial"/>
        <w:sz w:val="20"/>
      </w:rPr>
      <w:tab/>
      <w:t>APPENDIX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C7E36"/>
    <w:multiLevelType w:val="singleLevel"/>
    <w:tmpl w:val="5462A2F8"/>
    <w:lvl w:ilvl="0">
      <w:start w:val="2"/>
      <w:numFmt w:val="lowerLetter"/>
      <w:lvlText w:val=""/>
      <w:lvlJc w:val="left"/>
      <w:pPr>
        <w:tabs>
          <w:tab w:val="num" w:pos="360"/>
        </w:tabs>
        <w:ind w:left="360" w:hanging="360"/>
      </w:pPr>
      <w:rPr>
        <w:rFonts w:ascii="Times New Roman" w:hAnsi="Times New Roman" w:hint="default"/>
      </w:rPr>
    </w:lvl>
  </w:abstractNum>
  <w:abstractNum w:abstractNumId="1" w15:restartNumberingAfterBreak="0">
    <w:nsid w:val="135319AD"/>
    <w:multiLevelType w:val="singleLevel"/>
    <w:tmpl w:val="8648F7DE"/>
    <w:lvl w:ilvl="0">
      <w:start w:val="1"/>
      <w:numFmt w:val="lowerLetter"/>
      <w:lvlText w:val="%1."/>
      <w:lvlJc w:val="left"/>
      <w:pPr>
        <w:tabs>
          <w:tab w:val="num" w:pos="2340"/>
        </w:tabs>
        <w:ind w:left="2340" w:hanging="360"/>
      </w:pPr>
      <w:rPr>
        <w:rFonts w:hint="default"/>
      </w:rPr>
    </w:lvl>
  </w:abstractNum>
  <w:abstractNum w:abstractNumId="2" w15:restartNumberingAfterBreak="0">
    <w:nsid w:val="21ED3C5E"/>
    <w:multiLevelType w:val="singleLevel"/>
    <w:tmpl w:val="3432DF78"/>
    <w:lvl w:ilvl="0">
      <w:start w:val="1"/>
      <w:numFmt w:val="decimal"/>
      <w:lvlText w:val="%1)"/>
      <w:lvlJc w:val="left"/>
      <w:pPr>
        <w:tabs>
          <w:tab w:val="num" w:pos="3240"/>
        </w:tabs>
        <w:ind w:left="3240" w:hanging="540"/>
      </w:pPr>
      <w:rPr>
        <w:rFonts w:hint="default"/>
      </w:rPr>
    </w:lvl>
  </w:abstractNum>
  <w:abstractNum w:abstractNumId="3" w15:restartNumberingAfterBreak="0">
    <w:nsid w:val="23C44B15"/>
    <w:multiLevelType w:val="multilevel"/>
    <w:tmpl w:val="3CDAED54"/>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2D78137E"/>
    <w:multiLevelType w:val="singleLevel"/>
    <w:tmpl w:val="F86CD7FA"/>
    <w:lvl w:ilvl="0">
      <w:start w:val="1"/>
      <w:numFmt w:val="decimal"/>
      <w:lvlText w:val="%1."/>
      <w:lvlJc w:val="left"/>
      <w:pPr>
        <w:tabs>
          <w:tab w:val="num" w:pos="1440"/>
        </w:tabs>
        <w:ind w:left="1440" w:hanging="720"/>
      </w:pPr>
      <w:rPr>
        <w:rFonts w:hint="default"/>
      </w:rPr>
    </w:lvl>
  </w:abstractNum>
  <w:abstractNum w:abstractNumId="5" w15:restartNumberingAfterBreak="0">
    <w:nsid w:val="2F4D602A"/>
    <w:multiLevelType w:val="singleLevel"/>
    <w:tmpl w:val="FA9030FC"/>
    <w:lvl w:ilvl="0">
      <w:start w:val="1"/>
      <w:numFmt w:val="lowerLetter"/>
      <w:lvlText w:val="%1."/>
      <w:lvlJc w:val="left"/>
      <w:pPr>
        <w:tabs>
          <w:tab w:val="num" w:pos="2880"/>
        </w:tabs>
        <w:ind w:left="2880" w:hanging="900"/>
      </w:pPr>
      <w:rPr>
        <w:rFonts w:hint="default"/>
      </w:rPr>
    </w:lvl>
  </w:abstractNum>
  <w:abstractNum w:abstractNumId="6" w15:restartNumberingAfterBreak="0">
    <w:nsid w:val="302A6FA4"/>
    <w:multiLevelType w:val="singleLevel"/>
    <w:tmpl w:val="5DFC185C"/>
    <w:lvl w:ilvl="0">
      <w:start w:val="3"/>
      <w:numFmt w:val="decimal"/>
      <w:lvlText w:val="%1."/>
      <w:lvlJc w:val="left"/>
      <w:pPr>
        <w:tabs>
          <w:tab w:val="num" w:pos="1980"/>
        </w:tabs>
        <w:ind w:left="1980" w:hanging="540"/>
      </w:pPr>
      <w:rPr>
        <w:rFonts w:hint="default"/>
      </w:rPr>
    </w:lvl>
  </w:abstractNum>
  <w:abstractNum w:abstractNumId="7" w15:restartNumberingAfterBreak="0">
    <w:nsid w:val="445F3D70"/>
    <w:multiLevelType w:val="singleLevel"/>
    <w:tmpl w:val="568490F0"/>
    <w:lvl w:ilvl="0">
      <w:start w:val="1"/>
      <w:numFmt w:val="decimal"/>
      <w:lvlText w:val="%1)"/>
      <w:lvlJc w:val="left"/>
      <w:pPr>
        <w:tabs>
          <w:tab w:val="num" w:pos="3060"/>
        </w:tabs>
        <w:ind w:left="3060" w:hanging="360"/>
      </w:pPr>
      <w:rPr>
        <w:rFonts w:hint="default"/>
      </w:rPr>
    </w:lvl>
  </w:abstractNum>
  <w:abstractNum w:abstractNumId="8" w15:restartNumberingAfterBreak="0">
    <w:nsid w:val="4B6651DF"/>
    <w:multiLevelType w:val="singleLevel"/>
    <w:tmpl w:val="31725FAC"/>
    <w:lvl w:ilvl="0">
      <w:start w:val="1"/>
      <w:numFmt w:val="lowerLetter"/>
      <w:lvlText w:val="%1."/>
      <w:lvlJc w:val="left"/>
      <w:pPr>
        <w:tabs>
          <w:tab w:val="num" w:pos="2610"/>
        </w:tabs>
        <w:ind w:left="2610" w:hanging="630"/>
      </w:pPr>
      <w:rPr>
        <w:rFonts w:hint="default"/>
      </w:rPr>
    </w:lvl>
  </w:abstractNum>
  <w:abstractNum w:abstractNumId="9" w15:restartNumberingAfterBreak="0">
    <w:nsid w:val="4BBD622A"/>
    <w:multiLevelType w:val="hybridMultilevel"/>
    <w:tmpl w:val="7AA6C8FA"/>
    <w:lvl w:ilvl="0" w:tplc="31DAFED2">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C2A33E4"/>
    <w:multiLevelType w:val="singleLevel"/>
    <w:tmpl w:val="BD7237C0"/>
    <w:lvl w:ilvl="0">
      <w:start w:val="1"/>
      <w:numFmt w:val="lowerLetter"/>
      <w:lvlText w:val="%1)"/>
      <w:lvlJc w:val="left"/>
      <w:pPr>
        <w:tabs>
          <w:tab w:val="num" w:pos="3690"/>
        </w:tabs>
        <w:ind w:left="3690" w:hanging="450"/>
      </w:pPr>
      <w:rPr>
        <w:rFonts w:hint="default"/>
      </w:rPr>
    </w:lvl>
  </w:abstractNum>
  <w:abstractNum w:abstractNumId="11" w15:restartNumberingAfterBreak="0">
    <w:nsid w:val="4E3047F0"/>
    <w:multiLevelType w:val="singleLevel"/>
    <w:tmpl w:val="FDE854D4"/>
    <w:lvl w:ilvl="0">
      <w:start w:val="1"/>
      <w:numFmt w:val="lowerLetter"/>
      <w:lvlText w:val="%1."/>
      <w:lvlJc w:val="left"/>
      <w:pPr>
        <w:tabs>
          <w:tab w:val="num" w:pos="2520"/>
        </w:tabs>
        <w:ind w:left="2520" w:hanging="540"/>
      </w:pPr>
      <w:rPr>
        <w:rFonts w:hint="default"/>
      </w:rPr>
    </w:lvl>
  </w:abstractNum>
  <w:abstractNum w:abstractNumId="12" w15:restartNumberingAfterBreak="0">
    <w:nsid w:val="4E414F7B"/>
    <w:multiLevelType w:val="singleLevel"/>
    <w:tmpl w:val="B9A0A520"/>
    <w:lvl w:ilvl="0">
      <w:start w:val="1"/>
      <w:numFmt w:val="decimal"/>
      <w:lvlText w:val="%1."/>
      <w:lvlJc w:val="left"/>
      <w:pPr>
        <w:tabs>
          <w:tab w:val="num" w:pos="1980"/>
        </w:tabs>
        <w:ind w:left="1980" w:hanging="540"/>
      </w:pPr>
      <w:rPr>
        <w:rFonts w:hint="default"/>
      </w:rPr>
    </w:lvl>
  </w:abstractNum>
  <w:abstractNum w:abstractNumId="13" w15:restartNumberingAfterBreak="0">
    <w:nsid w:val="50B85EEB"/>
    <w:multiLevelType w:val="singleLevel"/>
    <w:tmpl w:val="35125AA2"/>
    <w:lvl w:ilvl="0">
      <w:start w:val="1"/>
      <w:numFmt w:val="lowerLetter"/>
      <w:lvlText w:val="%1."/>
      <w:lvlJc w:val="left"/>
      <w:pPr>
        <w:tabs>
          <w:tab w:val="num" w:pos="2520"/>
        </w:tabs>
        <w:ind w:left="2520" w:hanging="540"/>
      </w:pPr>
      <w:rPr>
        <w:rFonts w:hint="default"/>
      </w:rPr>
    </w:lvl>
  </w:abstractNum>
  <w:abstractNum w:abstractNumId="14" w15:restartNumberingAfterBreak="0">
    <w:nsid w:val="59513C01"/>
    <w:multiLevelType w:val="hybridMultilevel"/>
    <w:tmpl w:val="DCDC9280"/>
    <w:lvl w:ilvl="0" w:tplc="CF8CC97A">
      <w:start w:val="5"/>
      <w:numFmt w:val="decimal"/>
      <w:lvlText w:val="%1."/>
      <w:lvlJc w:val="left"/>
      <w:pPr>
        <w:tabs>
          <w:tab w:val="num" w:pos="1800"/>
        </w:tabs>
        <w:ind w:left="1800" w:hanging="360"/>
      </w:pPr>
      <w:rPr>
        <w:rFonts w:hint="default"/>
      </w:rPr>
    </w:lvl>
    <w:lvl w:ilvl="1" w:tplc="A7169808">
      <w:start w:val="1"/>
      <w:numFmt w:val="lowerLetter"/>
      <w:lvlText w:val="%2."/>
      <w:lvlJc w:val="left"/>
      <w:pPr>
        <w:tabs>
          <w:tab w:val="num" w:pos="2670"/>
        </w:tabs>
        <w:ind w:left="2670" w:hanging="51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13865BD"/>
    <w:multiLevelType w:val="singleLevel"/>
    <w:tmpl w:val="B206173E"/>
    <w:lvl w:ilvl="0">
      <w:start w:val="1"/>
      <w:numFmt w:val="lowerLetter"/>
      <w:lvlText w:val="%1)"/>
      <w:lvlJc w:val="left"/>
      <w:pPr>
        <w:tabs>
          <w:tab w:val="num" w:pos="3600"/>
        </w:tabs>
        <w:ind w:left="3600" w:hanging="360"/>
      </w:pPr>
      <w:rPr>
        <w:rFonts w:hint="default"/>
      </w:rPr>
    </w:lvl>
  </w:abstractNum>
  <w:abstractNum w:abstractNumId="16" w15:restartNumberingAfterBreak="0">
    <w:nsid w:val="65134DFC"/>
    <w:multiLevelType w:val="singleLevel"/>
    <w:tmpl w:val="E2F69E20"/>
    <w:lvl w:ilvl="0">
      <w:start w:val="1"/>
      <w:numFmt w:val="lowerLetter"/>
      <w:lvlText w:val="%1)"/>
      <w:lvlJc w:val="left"/>
      <w:pPr>
        <w:tabs>
          <w:tab w:val="num" w:pos="3600"/>
        </w:tabs>
        <w:ind w:left="3600" w:hanging="360"/>
      </w:pPr>
      <w:rPr>
        <w:rFonts w:hint="default"/>
      </w:rPr>
    </w:lvl>
  </w:abstractNum>
  <w:abstractNum w:abstractNumId="17" w15:restartNumberingAfterBreak="0">
    <w:nsid w:val="6A4A7523"/>
    <w:multiLevelType w:val="singleLevel"/>
    <w:tmpl w:val="1BF27C06"/>
    <w:lvl w:ilvl="0">
      <w:start w:val="1"/>
      <w:numFmt w:val="upperLetter"/>
      <w:lvlText w:val="%1."/>
      <w:lvlJc w:val="left"/>
      <w:pPr>
        <w:tabs>
          <w:tab w:val="num" w:pos="1440"/>
        </w:tabs>
        <w:ind w:left="1440" w:hanging="720"/>
      </w:pPr>
      <w:rPr>
        <w:rFonts w:hint="default"/>
        <w:u w:val="none"/>
      </w:rPr>
    </w:lvl>
  </w:abstractNum>
  <w:abstractNum w:abstractNumId="18" w15:restartNumberingAfterBreak="0">
    <w:nsid w:val="6D133A92"/>
    <w:multiLevelType w:val="singleLevel"/>
    <w:tmpl w:val="5B6828F0"/>
    <w:lvl w:ilvl="0">
      <w:start w:val="1"/>
      <w:numFmt w:val="lowerLetter"/>
      <w:lvlText w:val="%1."/>
      <w:lvlJc w:val="left"/>
      <w:pPr>
        <w:tabs>
          <w:tab w:val="num" w:pos="2700"/>
        </w:tabs>
        <w:ind w:left="2700" w:hanging="720"/>
      </w:pPr>
      <w:rPr>
        <w:rFonts w:hint="default"/>
      </w:rPr>
    </w:lvl>
  </w:abstractNum>
  <w:abstractNum w:abstractNumId="19" w15:restartNumberingAfterBreak="0">
    <w:nsid w:val="6ED36BC3"/>
    <w:multiLevelType w:val="singleLevel"/>
    <w:tmpl w:val="C9787570"/>
    <w:lvl w:ilvl="0">
      <w:start w:val="1"/>
      <w:numFmt w:val="lowerLetter"/>
      <w:lvlText w:val="%1."/>
      <w:lvlJc w:val="left"/>
      <w:pPr>
        <w:tabs>
          <w:tab w:val="num" w:pos="2160"/>
        </w:tabs>
        <w:ind w:left="2160" w:hanging="435"/>
      </w:pPr>
      <w:rPr>
        <w:rFonts w:hint="default"/>
      </w:rPr>
    </w:lvl>
  </w:abstractNum>
  <w:abstractNum w:abstractNumId="20" w15:restartNumberingAfterBreak="0">
    <w:nsid w:val="7C4669BC"/>
    <w:multiLevelType w:val="singleLevel"/>
    <w:tmpl w:val="57885612"/>
    <w:lvl w:ilvl="0">
      <w:start w:val="1"/>
      <w:numFmt w:val="lowerLetter"/>
      <w:lvlText w:val="%1."/>
      <w:lvlJc w:val="left"/>
      <w:pPr>
        <w:tabs>
          <w:tab w:val="num" w:pos="2340"/>
        </w:tabs>
        <w:ind w:left="2340" w:hanging="360"/>
      </w:pPr>
      <w:rPr>
        <w:rFonts w:hint="default"/>
        <w:u w:val="none"/>
      </w:rPr>
    </w:lvl>
  </w:abstractNum>
  <w:num w:numId="1" w16cid:durableId="149374529">
    <w:abstractNumId w:val="19"/>
  </w:num>
  <w:num w:numId="2" w16cid:durableId="2130083789">
    <w:abstractNumId w:val="17"/>
  </w:num>
  <w:num w:numId="3" w16cid:durableId="807363236">
    <w:abstractNumId w:val="5"/>
  </w:num>
  <w:num w:numId="4" w16cid:durableId="1892838604">
    <w:abstractNumId w:val="8"/>
  </w:num>
  <w:num w:numId="5" w16cid:durableId="650865634">
    <w:abstractNumId w:val="13"/>
  </w:num>
  <w:num w:numId="6" w16cid:durableId="20253489">
    <w:abstractNumId w:val="6"/>
  </w:num>
  <w:num w:numId="7" w16cid:durableId="2072537967">
    <w:abstractNumId w:val="18"/>
  </w:num>
  <w:num w:numId="8" w16cid:durableId="1047491823">
    <w:abstractNumId w:val="20"/>
  </w:num>
  <w:num w:numId="9" w16cid:durableId="1347631201">
    <w:abstractNumId w:val="7"/>
  </w:num>
  <w:num w:numId="10" w16cid:durableId="245654628">
    <w:abstractNumId w:val="16"/>
  </w:num>
  <w:num w:numId="11" w16cid:durableId="672611890">
    <w:abstractNumId w:val="10"/>
  </w:num>
  <w:num w:numId="12" w16cid:durableId="1317487791">
    <w:abstractNumId w:val="2"/>
  </w:num>
  <w:num w:numId="13" w16cid:durableId="708605462">
    <w:abstractNumId w:val="15"/>
  </w:num>
  <w:num w:numId="14" w16cid:durableId="1994022408">
    <w:abstractNumId w:val="0"/>
  </w:num>
  <w:num w:numId="15" w16cid:durableId="423721125">
    <w:abstractNumId w:val="12"/>
  </w:num>
  <w:num w:numId="16" w16cid:durableId="849413492">
    <w:abstractNumId w:val="1"/>
  </w:num>
  <w:num w:numId="17" w16cid:durableId="1381856068">
    <w:abstractNumId w:val="11"/>
  </w:num>
  <w:num w:numId="18" w16cid:durableId="1122698175">
    <w:abstractNumId w:val="4"/>
  </w:num>
  <w:num w:numId="19" w16cid:durableId="1834175968">
    <w:abstractNumId w:val="9"/>
  </w:num>
  <w:num w:numId="20" w16cid:durableId="1581863831">
    <w:abstractNumId w:val="14"/>
  </w:num>
  <w:num w:numId="21" w16cid:durableId="2138374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22"/>
    <w:rsid w:val="00042BC6"/>
    <w:rsid w:val="00053A79"/>
    <w:rsid w:val="0005541E"/>
    <w:rsid w:val="00077168"/>
    <w:rsid w:val="00093C01"/>
    <w:rsid w:val="0009728D"/>
    <w:rsid w:val="00131031"/>
    <w:rsid w:val="00131B0B"/>
    <w:rsid w:val="00132311"/>
    <w:rsid w:val="001351A7"/>
    <w:rsid w:val="00137FE1"/>
    <w:rsid w:val="00144284"/>
    <w:rsid w:val="001570C7"/>
    <w:rsid w:val="001A34DF"/>
    <w:rsid w:val="001F3A4B"/>
    <w:rsid w:val="00216922"/>
    <w:rsid w:val="002313B7"/>
    <w:rsid w:val="0024646C"/>
    <w:rsid w:val="002574B4"/>
    <w:rsid w:val="00287FDB"/>
    <w:rsid w:val="002924A7"/>
    <w:rsid w:val="002A03FB"/>
    <w:rsid w:val="002A325E"/>
    <w:rsid w:val="002B6173"/>
    <w:rsid w:val="002B6BDB"/>
    <w:rsid w:val="002F122E"/>
    <w:rsid w:val="003067C2"/>
    <w:rsid w:val="00306902"/>
    <w:rsid w:val="003114BA"/>
    <w:rsid w:val="00317646"/>
    <w:rsid w:val="003239D8"/>
    <w:rsid w:val="00323DF9"/>
    <w:rsid w:val="00347A39"/>
    <w:rsid w:val="003736F6"/>
    <w:rsid w:val="00395D2D"/>
    <w:rsid w:val="003C04DB"/>
    <w:rsid w:val="003C5B91"/>
    <w:rsid w:val="003E603E"/>
    <w:rsid w:val="00432375"/>
    <w:rsid w:val="00447772"/>
    <w:rsid w:val="0046170D"/>
    <w:rsid w:val="004654B3"/>
    <w:rsid w:val="0046665B"/>
    <w:rsid w:val="00482F6A"/>
    <w:rsid w:val="004979CA"/>
    <w:rsid w:val="004B2F2C"/>
    <w:rsid w:val="004C161D"/>
    <w:rsid w:val="004D08D0"/>
    <w:rsid w:val="004E1FA4"/>
    <w:rsid w:val="00500DE0"/>
    <w:rsid w:val="00504116"/>
    <w:rsid w:val="00516931"/>
    <w:rsid w:val="005357A7"/>
    <w:rsid w:val="00550060"/>
    <w:rsid w:val="00555650"/>
    <w:rsid w:val="005610A9"/>
    <w:rsid w:val="0057490C"/>
    <w:rsid w:val="00577B71"/>
    <w:rsid w:val="0058583C"/>
    <w:rsid w:val="005859A4"/>
    <w:rsid w:val="005877F6"/>
    <w:rsid w:val="0058796B"/>
    <w:rsid w:val="0059491D"/>
    <w:rsid w:val="005A491C"/>
    <w:rsid w:val="005B7E31"/>
    <w:rsid w:val="005C26B8"/>
    <w:rsid w:val="005E2B6F"/>
    <w:rsid w:val="005F4B2E"/>
    <w:rsid w:val="006003F6"/>
    <w:rsid w:val="006139F4"/>
    <w:rsid w:val="006153A5"/>
    <w:rsid w:val="00622810"/>
    <w:rsid w:val="00644930"/>
    <w:rsid w:val="00660D5E"/>
    <w:rsid w:val="006810DB"/>
    <w:rsid w:val="006835BC"/>
    <w:rsid w:val="00685DCE"/>
    <w:rsid w:val="00693625"/>
    <w:rsid w:val="006A16E8"/>
    <w:rsid w:val="006C6638"/>
    <w:rsid w:val="006E2726"/>
    <w:rsid w:val="006F423E"/>
    <w:rsid w:val="007041BC"/>
    <w:rsid w:val="00706080"/>
    <w:rsid w:val="00712A7E"/>
    <w:rsid w:val="00722DFE"/>
    <w:rsid w:val="00723437"/>
    <w:rsid w:val="00723910"/>
    <w:rsid w:val="00726FF7"/>
    <w:rsid w:val="00744155"/>
    <w:rsid w:val="0074547C"/>
    <w:rsid w:val="00746A2E"/>
    <w:rsid w:val="00780DB2"/>
    <w:rsid w:val="00794FEC"/>
    <w:rsid w:val="007A1739"/>
    <w:rsid w:val="007B6B94"/>
    <w:rsid w:val="007C0BF8"/>
    <w:rsid w:val="007F5AB5"/>
    <w:rsid w:val="007F7ACA"/>
    <w:rsid w:val="00803A1C"/>
    <w:rsid w:val="00823BB2"/>
    <w:rsid w:val="00830672"/>
    <w:rsid w:val="00846498"/>
    <w:rsid w:val="0085781F"/>
    <w:rsid w:val="0088707A"/>
    <w:rsid w:val="008B4164"/>
    <w:rsid w:val="008F019B"/>
    <w:rsid w:val="00906380"/>
    <w:rsid w:val="00930BE9"/>
    <w:rsid w:val="00932160"/>
    <w:rsid w:val="00947B38"/>
    <w:rsid w:val="00963EBE"/>
    <w:rsid w:val="009648D8"/>
    <w:rsid w:val="00973A63"/>
    <w:rsid w:val="009A3781"/>
    <w:rsid w:val="009C4DC0"/>
    <w:rsid w:val="009D5B24"/>
    <w:rsid w:val="009E3ECA"/>
    <w:rsid w:val="00A17E80"/>
    <w:rsid w:val="00A21A54"/>
    <w:rsid w:val="00A369CF"/>
    <w:rsid w:val="00A454BC"/>
    <w:rsid w:val="00A510FC"/>
    <w:rsid w:val="00A72805"/>
    <w:rsid w:val="00A86533"/>
    <w:rsid w:val="00AD1711"/>
    <w:rsid w:val="00B056B5"/>
    <w:rsid w:val="00B06954"/>
    <w:rsid w:val="00B116A8"/>
    <w:rsid w:val="00B5520A"/>
    <w:rsid w:val="00B6280C"/>
    <w:rsid w:val="00B75A0B"/>
    <w:rsid w:val="00BD798C"/>
    <w:rsid w:val="00BF3EB3"/>
    <w:rsid w:val="00C03445"/>
    <w:rsid w:val="00C06CA8"/>
    <w:rsid w:val="00C0730A"/>
    <w:rsid w:val="00C11F0A"/>
    <w:rsid w:val="00C2631C"/>
    <w:rsid w:val="00C77634"/>
    <w:rsid w:val="00C9193B"/>
    <w:rsid w:val="00C93271"/>
    <w:rsid w:val="00CA037D"/>
    <w:rsid w:val="00CA1C1C"/>
    <w:rsid w:val="00CC55DE"/>
    <w:rsid w:val="00D162A9"/>
    <w:rsid w:val="00D23EA8"/>
    <w:rsid w:val="00D32761"/>
    <w:rsid w:val="00D374E3"/>
    <w:rsid w:val="00D57989"/>
    <w:rsid w:val="00D62B0F"/>
    <w:rsid w:val="00DB523D"/>
    <w:rsid w:val="00DD2730"/>
    <w:rsid w:val="00E03BE4"/>
    <w:rsid w:val="00E07CB7"/>
    <w:rsid w:val="00E10F16"/>
    <w:rsid w:val="00E15A31"/>
    <w:rsid w:val="00E25C37"/>
    <w:rsid w:val="00E52AF1"/>
    <w:rsid w:val="00E57183"/>
    <w:rsid w:val="00E933BB"/>
    <w:rsid w:val="00ED2F83"/>
    <w:rsid w:val="00ED7BEC"/>
    <w:rsid w:val="00EE3A3F"/>
    <w:rsid w:val="00EE3BB2"/>
    <w:rsid w:val="00F1386B"/>
    <w:rsid w:val="00F3160E"/>
    <w:rsid w:val="00F36EC2"/>
    <w:rsid w:val="00F43229"/>
    <w:rsid w:val="00F44A1E"/>
    <w:rsid w:val="00F92B69"/>
    <w:rsid w:val="00F94E9E"/>
    <w:rsid w:val="00FA3887"/>
    <w:rsid w:val="00FA3A93"/>
    <w:rsid w:val="00FC4162"/>
    <w:rsid w:val="00FF3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4:docId w14:val="4CED5547"/>
  <w15:chartTrackingRefBased/>
  <w15:docId w15:val="{F2B31D05-7744-46C0-9E91-836BD993A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625"/>
    <w:pPr>
      <w:tabs>
        <w:tab w:val="left" w:pos="1008"/>
        <w:tab w:val="left" w:pos="1296"/>
        <w:tab w:val="left" w:pos="1728"/>
        <w:tab w:val="left" w:pos="2160"/>
        <w:tab w:val="left" w:pos="2592"/>
        <w:tab w:val="left" w:pos="3024"/>
      </w:tabs>
    </w:pPr>
    <w:rPr>
      <w:rFonts w:ascii="Helvetica" w:hAnsi="Helvetica"/>
      <w:sz w:val="24"/>
    </w:rPr>
  </w:style>
  <w:style w:type="paragraph" w:styleId="Heading1">
    <w:name w:val="heading 1"/>
    <w:basedOn w:val="Normal"/>
    <w:next w:val="Normal"/>
    <w:qFormat/>
    <w:rsid w:val="00693625"/>
    <w:pPr>
      <w:keepNext/>
      <w:tabs>
        <w:tab w:val="left" w:pos="720"/>
        <w:tab w:val="left" w:pos="1980"/>
        <w:tab w:val="left" w:pos="2520"/>
        <w:tab w:val="left" w:pos="3240"/>
      </w:tabs>
      <w:ind w:right="-540"/>
      <w:jc w:val="both"/>
      <w:outlineLvl w:val="0"/>
    </w:pPr>
    <w:rPr>
      <w:rFonts w:ascii="Arial" w:hAnsi="Arial"/>
    </w:rPr>
  </w:style>
  <w:style w:type="paragraph" w:styleId="Heading2">
    <w:name w:val="heading 2"/>
    <w:basedOn w:val="Normal"/>
    <w:next w:val="Normal"/>
    <w:qFormat/>
    <w:rsid w:val="00693625"/>
    <w:pPr>
      <w:keepNext/>
      <w:tabs>
        <w:tab w:val="left" w:pos="1440"/>
        <w:tab w:val="left" w:pos="1980"/>
        <w:tab w:val="left" w:pos="2520"/>
        <w:tab w:val="left" w:pos="3240"/>
      </w:tabs>
      <w:ind w:left="1980" w:right="-540" w:hanging="1980"/>
      <w:jc w:val="both"/>
      <w:outlineLvl w:val="1"/>
    </w:pPr>
    <w:rPr>
      <w:rFonts w:ascii="Arial" w:hAnsi="Arial"/>
      <w:b/>
    </w:rPr>
  </w:style>
  <w:style w:type="paragraph" w:styleId="Heading3">
    <w:name w:val="heading 3"/>
    <w:basedOn w:val="Normal"/>
    <w:next w:val="Normal"/>
    <w:qFormat/>
    <w:rsid w:val="00693625"/>
    <w:pPr>
      <w:keepNext/>
      <w:tabs>
        <w:tab w:val="left" w:pos="1440"/>
        <w:tab w:val="left" w:pos="1980"/>
        <w:tab w:val="left" w:pos="2520"/>
        <w:tab w:val="left" w:pos="3240"/>
      </w:tabs>
      <w:ind w:left="1980" w:right="-540" w:hanging="1980"/>
      <w:jc w:val="both"/>
      <w:outlineLvl w:val="2"/>
    </w:pPr>
    <w:rPr>
      <w:rFonts w:ascii="Arial" w:hAnsi="Arial"/>
    </w:rPr>
  </w:style>
  <w:style w:type="paragraph" w:styleId="Heading4">
    <w:name w:val="heading 4"/>
    <w:basedOn w:val="Normal"/>
    <w:next w:val="Normal"/>
    <w:qFormat/>
    <w:rsid w:val="00693625"/>
    <w:pPr>
      <w:keepNext/>
      <w:tabs>
        <w:tab w:val="left" w:pos="1440"/>
        <w:tab w:val="left" w:pos="1980"/>
        <w:tab w:val="left" w:pos="2520"/>
        <w:tab w:val="left" w:pos="3240"/>
      </w:tabs>
      <w:ind w:left="720" w:right="-540"/>
      <w:outlineLvl w:val="3"/>
    </w:pPr>
    <w:rPr>
      <w:rFonts w:ascii="Arial" w:hAnsi="Arial"/>
      <w:b/>
      <w:sz w:val="28"/>
    </w:rPr>
  </w:style>
  <w:style w:type="paragraph" w:styleId="Heading5">
    <w:name w:val="heading 5"/>
    <w:basedOn w:val="Normal"/>
    <w:next w:val="Normal"/>
    <w:qFormat/>
    <w:rsid w:val="00693625"/>
    <w:pPr>
      <w:keepNext/>
      <w:outlineLvl w:val="4"/>
    </w:pPr>
    <w:rPr>
      <w:rFonts w:ascii="Arial" w:hAnsi="Arial"/>
    </w:rPr>
  </w:style>
  <w:style w:type="paragraph" w:styleId="Heading6">
    <w:name w:val="heading 6"/>
    <w:basedOn w:val="Normal"/>
    <w:next w:val="Normal"/>
    <w:qFormat/>
    <w:rsid w:val="00693625"/>
    <w:pPr>
      <w:keepNext/>
      <w:tabs>
        <w:tab w:val="left" w:pos="1440"/>
        <w:tab w:val="left" w:pos="1980"/>
        <w:tab w:val="left" w:pos="2520"/>
        <w:tab w:val="left" w:pos="3240"/>
      </w:tabs>
      <w:ind w:left="720" w:right="-540"/>
      <w:jc w:val="both"/>
      <w:outlineLvl w:val="5"/>
    </w:pPr>
    <w:rPr>
      <w:rFonts w:ascii="Arial" w:hAnsi="Arial"/>
    </w:rPr>
  </w:style>
  <w:style w:type="paragraph" w:styleId="Heading7">
    <w:name w:val="heading 7"/>
    <w:basedOn w:val="Normal"/>
    <w:next w:val="Normal"/>
    <w:qFormat/>
    <w:rsid w:val="00693625"/>
    <w:pPr>
      <w:keepNext/>
      <w:tabs>
        <w:tab w:val="clear" w:pos="2592"/>
        <w:tab w:val="left" w:pos="630"/>
        <w:tab w:val="left" w:pos="1260"/>
        <w:tab w:val="left" w:pos="1980"/>
        <w:tab w:val="left" w:pos="2610"/>
      </w:tabs>
      <w:outlineLvl w:val="6"/>
    </w:pPr>
    <w:rPr>
      <w:rFonts w:ascii="Arial" w:hAnsi="Arial"/>
      <w:b/>
    </w:rPr>
  </w:style>
  <w:style w:type="paragraph" w:styleId="Heading8">
    <w:name w:val="heading 8"/>
    <w:basedOn w:val="Normal"/>
    <w:next w:val="Normal"/>
    <w:qFormat/>
    <w:rsid w:val="00693625"/>
    <w:pPr>
      <w:keepNext/>
      <w:tabs>
        <w:tab w:val="left" w:pos="720"/>
        <w:tab w:val="left" w:pos="1440"/>
        <w:tab w:val="left" w:pos="2520"/>
        <w:tab w:val="left" w:pos="3240"/>
      </w:tabs>
      <w:ind w:left="1980" w:hanging="1980"/>
      <w:jc w:val="both"/>
      <w:outlineLvl w:val="7"/>
    </w:pPr>
    <w:rPr>
      <w:rFonts w:ascii="Arial" w:hAnsi="Arial"/>
    </w:rPr>
  </w:style>
  <w:style w:type="paragraph" w:styleId="Heading9">
    <w:name w:val="heading 9"/>
    <w:basedOn w:val="Normal"/>
    <w:next w:val="Normal"/>
    <w:qFormat/>
    <w:rsid w:val="00693625"/>
    <w:pPr>
      <w:keepNext/>
      <w:tabs>
        <w:tab w:val="center" w:pos="720"/>
        <w:tab w:val="left" w:pos="2520"/>
        <w:tab w:val="left" w:pos="3240"/>
        <w:tab w:val="center" w:pos="4590"/>
        <w:tab w:val="right" w:pos="9450"/>
      </w:tabs>
      <w:ind w:left="2520" w:hanging="25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3625"/>
    <w:pPr>
      <w:tabs>
        <w:tab w:val="center" w:pos="4320"/>
        <w:tab w:val="right" w:pos="8640"/>
      </w:tabs>
    </w:pPr>
  </w:style>
  <w:style w:type="paragraph" w:styleId="Footer">
    <w:name w:val="footer"/>
    <w:basedOn w:val="Normal"/>
    <w:rsid w:val="00693625"/>
    <w:pPr>
      <w:tabs>
        <w:tab w:val="center" w:pos="4320"/>
        <w:tab w:val="right" w:pos="8640"/>
      </w:tabs>
    </w:pPr>
  </w:style>
  <w:style w:type="character" w:styleId="PageNumber">
    <w:name w:val="page number"/>
    <w:basedOn w:val="DefaultParagraphFont"/>
    <w:rsid w:val="00693625"/>
  </w:style>
  <w:style w:type="paragraph" w:customStyle="1" w:styleId="linespacingforplan">
    <w:name w:val="line spacing for plan"/>
    <w:rsid w:val="00693625"/>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BlockText">
    <w:name w:val="Block Text"/>
    <w:basedOn w:val="Normal"/>
    <w:rsid w:val="00693625"/>
    <w:pPr>
      <w:tabs>
        <w:tab w:val="left" w:pos="1440"/>
        <w:tab w:val="left" w:pos="1980"/>
        <w:tab w:val="left" w:pos="3240"/>
      </w:tabs>
      <w:ind w:left="1980" w:right="-540" w:hanging="1980"/>
      <w:jc w:val="both"/>
    </w:pPr>
    <w:rPr>
      <w:rFonts w:ascii="Arial" w:hAnsi="Arial"/>
    </w:rPr>
  </w:style>
  <w:style w:type="paragraph" w:styleId="BodyText">
    <w:name w:val="Body Text"/>
    <w:basedOn w:val="Normal"/>
    <w:rsid w:val="00693625"/>
    <w:rPr>
      <w:rFonts w:ascii="Arial" w:hAnsi="Arial"/>
    </w:rPr>
  </w:style>
  <w:style w:type="paragraph" w:styleId="BodyTextIndent">
    <w:name w:val="Body Text Indent"/>
    <w:basedOn w:val="Normal"/>
    <w:rsid w:val="00693625"/>
    <w:pPr>
      <w:tabs>
        <w:tab w:val="left" w:pos="1440"/>
        <w:tab w:val="left" w:pos="1980"/>
        <w:tab w:val="left" w:pos="2520"/>
        <w:tab w:val="left" w:pos="3240"/>
      </w:tabs>
      <w:ind w:left="720"/>
      <w:jc w:val="both"/>
    </w:pPr>
    <w:rPr>
      <w:rFonts w:ascii="Arial" w:hAnsi="Arial"/>
      <w:b/>
    </w:rPr>
  </w:style>
  <w:style w:type="paragraph" w:styleId="BodyTextIndent2">
    <w:name w:val="Body Text Indent 2"/>
    <w:basedOn w:val="Normal"/>
    <w:rsid w:val="00693625"/>
    <w:pPr>
      <w:tabs>
        <w:tab w:val="left" w:pos="1440"/>
        <w:tab w:val="left" w:pos="1980"/>
        <w:tab w:val="left" w:pos="2700"/>
      </w:tabs>
      <w:ind w:left="2700" w:hanging="2700"/>
      <w:jc w:val="both"/>
    </w:pPr>
    <w:rPr>
      <w:rFonts w:ascii="Arial" w:hAnsi="Arial"/>
    </w:rPr>
  </w:style>
  <w:style w:type="paragraph" w:styleId="BodyTextIndent3">
    <w:name w:val="Body Text Indent 3"/>
    <w:basedOn w:val="Normal"/>
    <w:rsid w:val="00693625"/>
    <w:pPr>
      <w:tabs>
        <w:tab w:val="left" w:pos="1440"/>
        <w:tab w:val="left" w:pos="1980"/>
        <w:tab w:val="left" w:pos="2700"/>
        <w:tab w:val="left" w:pos="3240"/>
      </w:tabs>
      <w:ind w:left="3240" w:hanging="1260"/>
      <w:jc w:val="both"/>
    </w:pPr>
    <w:rPr>
      <w:rFonts w:ascii="Arial" w:hAnsi="Arial"/>
    </w:rPr>
  </w:style>
  <w:style w:type="paragraph" w:styleId="Title">
    <w:name w:val="Title"/>
    <w:basedOn w:val="Normal"/>
    <w:qFormat/>
    <w:rsid w:val="00693625"/>
    <w:pPr>
      <w:jc w:val="center"/>
    </w:pPr>
    <w:rPr>
      <w:sz w:val="28"/>
    </w:rPr>
  </w:style>
  <w:style w:type="paragraph" w:styleId="BalloonText">
    <w:name w:val="Balloon Text"/>
    <w:basedOn w:val="Normal"/>
    <w:semiHidden/>
    <w:rsid w:val="00693625"/>
    <w:rPr>
      <w:rFonts w:ascii="Tahoma" w:hAnsi="Tahoma" w:cs="Tahoma"/>
      <w:sz w:val="16"/>
      <w:szCs w:val="16"/>
    </w:rPr>
  </w:style>
  <w:style w:type="paragraph" w:customStyle="1" w:styleId="Style1">
    <w:name w:val="Style1"/>
    <w:basedOn w:val="Normal"/>
    <w:next w:val="Normal"/>
    <w:rsid w:val="00693625"/>
    <w:pPr>
      <w:tabs>
        <w:tab w:val="clear" w:pos="2592"/>
        <w:tab w:val="left" w:pos="2610"/>
      </w:tabs>
    </w:pPr>
  </w:style>
  <w:style w:type="paragraph" w:customStyle="1" w:styleId="normal0">
    <w:name w:val="normal"/>
    <w:basedOn w:val="Normal"/>
    <w:rsid w:val="00693625"/>
  </w:style>
  <w:style w:type="paragraph" w:customStyle="1" w:styleId="Style2">
    <w:name w:val="Style2"/>
    <w:basedOn w:val="normal0"/>
    <w:next w:val="Style1"/>
    <w:rsid w:val="001351A7"/>
    <w:pPr>
      <w:keepLines/>
      <w:pageBreakBefore/>
      <w:tabs>
        <w:tab w:val="clear" w:pos="1296"/>
        <w:tab w:val="clear" w:pos="1728"/>
        <w:tab w:val="clear" w:pos="2160"/>
        <w:tab w:val="clear" w:pos="2592"/>
        <w:tab w:val="clear" w:pos="3024"/>
        <w:tab w:val="left" w:pos="1440"/>
        <w:tab w:val="left" w:pos="1872"/>
        <w:tab w:val="left" w:pos="2304"/>
        <w:tab w:val="left" w:pos="2736"/>
        <w:tab w:val="left" w:pos="3168"/>
        <w:tab w:val="left" w:pos="3600"/>
      </w:tabs>
      <w:ind w:left="1440" w:hanging="1440"/>
      <w:jc w:val="both"/>
    </w:pPr>
    <w:rPr>
      <w:rFonts w:ascii="Franklin Gothic Book" w:hAnsi="Franklin Gothic Book" w:cs="Arial"/>
      <w:sz w:val="28"/>
      <w:szCs w:val="28"/>
    </w:rPr>
  </w:style>
  <w:style w:type="paragraph" w:styleId="DocumentMap">
    <w:name w:val="Document Map"/>
    <w:basedOn w:val="Normal"/>
    <w:semiHidden/>
    <w:rsid w:val="0058796B"/>
    <w:pPr>
      <w:shd w:val="clear" w:color="auto" w:fill="000080"/>
    </w:pPr>
    <w:rPr>
      <w:rFonts w:ascii="Tahoma" w:hAnsi="Tahoma" w:cs="Tahoma"/>
      <w:sz w:val="20"/>
    </w:rPr>
  </w:style>
  <w:style w:type="paragraph" w:styleId="ListParagraph">
    <w:name w:val="List Paragraph"/>
    <w:basedOn w:val="Normal"/>
    <w:uiPriority w:val="34"/>
    <w:qFormat/>
    <w:rsid w:val="00A45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27168-D1D8-45C5-BAC7-92D11D674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2144</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TERRORISM</vt:lpstr>
    </vt:vector>
  </TitlesOfParts>
  <Company>St of NE, Nebraska Emergency Management Agency</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TERRORISM</dc:title>
  <dc:subject/>
  <dc:creator>Dan Hiller</dc:creator>
  <cp:keywords/>
  <cp:lastModifiedBy>Lueking, Logan</cp:lastModifiedBy>
  <cp:revision>2</cp:revision>
  <cp:lastPrinted>2008-01-11T16:39:00Z</cp:lastPrinted>
  <dcterms:created xsi:type="dcterms:W3CDTF">2025-01-21T20:39:00Z</dcterms:created>
  <dcterms:modified xsi:type="dcterms:W3CDTF">2025-01-21T20:39:00Z</dcterms:modified>
</cp:coreProperties>
</file>